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43" w:rsidRPr="00746D43" w:rsidRDefault="00746D43" w:rsidP="00746D43">
      <w:pPr>
        <w:tabs>
          <w:tab w:val="left" w:pos="4080"/>
        </w:tabs>
        <w:spacing w:after="160" w:line="259" w:lineRule="auto"/>
        <w:rPr>
          <w:rFonts w:asciiTheme="minorHAnsi" w:eastAsiaTheme="minorHAnsi" w:hAnsiTheme="minorHAnsi" w:cstheme="minorBidi"/>
          <w:b/>
          <w:sz w:val="44"/>
          <w:szCs w:val="44"/>
          <w:lang w:eastAsia="en-US"/>
        </w:rPr>
      </w:pPr>
      <w:r w:rsidRPr="00746D43">
        <w:rPr>
          <w:rFonts w:asciiTheme="minorHAnsi" w:eastAsiaTheme="minorHAnsi" w:hAnsiTheme="minorHAnsi" w:cstheme="minorBidi"/>
          <w:b/>
          <w:sz w:val="44"/>
          <w:szCs w:val="44"/>
          <w:lang w:eastAsia="en-US"/>
        </w:rPr>
        <w:t>Администрация муниципального образования</w:t>
      </w:r>
    </w:p>
    <w:p w:rsidR="00746D43" w:rsidRPr="00746D43" w:rsidRDefault="00746D43" w:rsidP="00746D43">
      <w:pPr>
        <w:tabs>
          <w:tab w:val="left" w:pos="4080"/>
        </w:tabs>
        <w:spacing w:after="160" w:line="259" w:lineRule="auto"/>
        <w:jc w:val="center"/>
        <w:rPr>
          <w:rFonts w:asciiTheme="minorHAnsi" w:eastAsiaTheme="minorHAnsi" w:hAnsiTheme="minorHAnsi" w:cstheme="minorBidi"/>
          <w:b/>
          <w:sz w:val="44"/>
          <w:szCs w:val="44"/>
          <w:lang w:eastAsia="en-US"/>
        </w:rPr>
      </w:pPr>
      <w:r w:rsidRPr="00746D43">
        <w:rPr>
          <w:rFonts w:asciiTheme="minorHAnsi" w:eastAsiaTheme="minorHAnsi" w:hAnsiTheme="minorHAnsi" w:cstheme="minorBidi"/>
          <w:b/>
          <w:sz w:val="44"/>
          <w:szCs w:val="44"/>
          <w:lang w:eastAsia="en-US"/>
        </w:rPr>
        <w:t>«Улу-</w:t>
      </w:r>
      <w:proofErr w:type="spellStart"/>
      <w:r w:rsidRPr="00746D43">
        <w:rPr>
          <w:rFonts w:asciiTheme="minorHAnsi" w:eastAsiaTheme="minorHAnsi" w:hAnsiTheme="minorHAnsi" w:cstheme="minorBidi"/>
          <w:b/>
          <w:sz w:val="44"/>
          <w:szCs w:val="44"/>
          <w:lang w:eastAsia="en-US"/>
        </w:rPr>
        <w:t>Юльское</w:t>
      </w:r>
      <w:proofErr w:type="spellEnd"/>
      <w:r w:rsidRPr="00746D43">
        <w:rPr>
          <w:rFonts w:asciiTheme="minorHAnsi" w:eastAsiaTheme="minorHAnsi" w:hAnsiTheme="minorHAnsi" w:cstheme="minorBidi"/>
          <w:b/>
          <w:sz w:val="44"/>
          <w:szCs w:val="44"/>
          <w:lang w:eastAsia="en-US"/>
        </w:rPr>
        <w:t xml:space="preserve"> сельское поселение»</w:t>
      </w:r>
    </w:p>
    <w:p w:rsidR="00746D43" w:rsidRPr="00746D43" w:rsidRDefault="00746D43" w:rsidP="00746D43">
      <w:pPr>
        <w:tabs>
          <w:tab w:val="left" w:pos="7455"/>
        </w:tabs>
        <w:spacing w:after="160" w:line="259" w:lineRule="auto"/>
        <w:rPr>
          <w:rFonts w:asciiTheme="minorHAnsi" w:eastAsiaTheme="minorHAnsi" w:hAnsiTheme="minorHAnsi" w:cstheme="minorBidi"/>
          <w:sz w:val="18"/>
          <w:szCs w:val="18"/>
          <w:lang w:eastAsia="en-US"/>
        </w:rPr>
      </w:pPr>
      <w:r w:rsidRPr="00746D43">
        <w:rPr>
          <w:rFonts w:asciiTheme="minorHAnsi" w:eastAsiaTheme="minorHAnsi" w:hAnsiTheme="minorHAnsi" w:cstheme="minorBidi"/>
          <w:sz w:val="18"/>
          <w:szCs w:val="18"/>
          <w:lang w:eastAsia="en-US"/>
        </w:rPr>
        <w:t xml:space="preserve">636948, Томская область, Первомайский район,              </w:t>
      </w:r>
    </w:p>
    <w:p w:rsidR="00746D43" w:rsidRPr="00746D43" w:rsidRDefault="00746D43" w:rsidP="00746D43">
      <w:pPr>
        <w:tabs>
          <w:tab w:val="left" w:pos="6570"/>
        </w:tabs>
        <w:spacing w:after="160" w:line="259" w:lineRule="auto"/>
        <w:rPr>
          <w:rFonts w:asciiTheme="minorHAnsi" w:eastAsiaTheme="minorHAnsi" w:hAnsiTheme="minorHAnsi" w:cstheme="minorBidi"/>
          <w:sz w:val="18"/>
          <w:szCs w:val="18"/>
          <w:lang w:eastAsia="en-US"/>
        </w:rPr>
      </w:pPr>
      <w:r w:rsidRPr="00746D43">
        <w:rPr>
          <w:rFonts w:asciiTheme="minorHAnsi" w:eastAsiaTheme="minorHAnsi" w:hAnsiTheme="minorHAnsi" w:cstheme="minorBidi"/>
          <w:sz w:val="18"/>
          <w:szCs w:val="18"/>
          <w:lang w:eastAsia="en-US"/>
        </w:rPr>
        <w:t xml:space="preserve">п. Улу-Юл, ул. 50 Лет Октября,5                                           </w:t>
      </w:r>
      <w:r w:rsidRPr="00746D43">
        <w:rPr>
          <w:rFonts w:asciiTheme="minorHAnsi" w:eastAsiaTheme="minorHAnsi" w:hAnsiTheme="minorHAnsi" w:cstheme="minorBidi"/>
          <w:sz w:val="18"/>
          <w:szCs w:val="18"/>
          <w:lang w:eastAsia="en-US"/>
        </w:rPr>
        <w:tab/>
      </w:r>
    </w:p>
    <w:p w:rsidR="00746D43" w:rsidRPr="00746D43" w:rsidRDefault="00746D43" w:rsidP="00746D43">
      <w:pPr>
        <w:tabs>
          <w:tab w:val="left" w:pos="7455"/>
        </w:tabs>
        <w:spacing w:after="160" w:line="259" w:lineRule="auto"/>
        <w:rPr>
          <w:rFonts w:asciiTheme="minorHAnsi" w:eastAsiaTheme="minorHAnsi" w:hAnsiTheme="minorHAnsi" w:cstheme="minorBidi"/>
          <w:sz w:val="18"/>
          <w:szCs w:val="18"/>
          <w:lang w:eastAsia="en-US"/>
        </w:rPr>
      </w:pPr>
      <w:r w:rsidRPr="00746D43">
        <w:rPr>
          <w:rFonts w:asciiTheme="minorHAnsi" w:eastAsiaTheme="minorHAnsi" w:hAnsiTheme="minorHAnsi" w:cstheme="minorBidi"/>
          <w:sz w:val="18"/>
          <w:szCs w:val="18"/>
          <w:lang w:eastAsia="en-US"/>
        </w:rPr>
        <w:t xml:space="preserve">Тел./факс 44-1-23                                                                        </w:t>
      </w:r>
    </w:p>
    <w:p w:rsidR="00746D43" w:rsidRPr="00746D43" w:rsidRDefault="00746D43" w:rsidP="00746D43">
      <w:pPr>
        <w:pBdr>
          <w:bottom w:val="single" w:sz="12" w:space="1" w:color="auto"/>
        </w:pBdr>
        <w:spacing w:after="160" w:line="259" w:lineRule="auto"/>
        <w:rPr>
          <w:rFonts w:asciiTheme="minorHAnsi" w:eastAsiaTheme="minorHAnsi" w:hAnsiTheme="minorHAnsi" w:cstheme="minorBidi"/>
          <w:sz w:val="18"/>
          <w:szCs w:val="18"/>
          <w:lang w:eastAsia="en-US"/>
        </w:rPr>
      </w:pPr>
      <w:r w:rsidRPr="00746D43">
        <w:rPr>
          <w:rFonts w:asciiTheme="minorHAnsi" w:eastAsiaTheme="minorHAnsi" w:hAnsiTheme="minorHAnsi" w:cstheme="minorBidi"/>
          <w:sz w:val="18"/>
          <w:szCs w:val="18"/>
          <w:lang w:eastAsia="en-US"/>
        </w:rPr>
        <w:t>ИНН 7012005060</w:t>
      </w:r>
    </w:p>
    <w:p w:rsidR="00746D43" w:rsidRPr="00746D43" w:rsidRDefault="00746D43" w:rsidP="00746D43">
      <w:pPr>
        <w:spacing w:line="259" w:lineRule="auto"/>
        <w:jc w:val="right"/>
        <w:rPr>
          <w:rFonts w:eastAsiaTheme="minorHAnsi"/>
          <w:sz w:val="26"/>
          <w:szCs w:val="26"/>
          <w:lang w:eastAsia="en-US"/>
        </w:rPr>
      </w:pPr>
      <w:r w:rsidRPr="00746D43">
        <w:rPr>
          <w:rFonts w:eastAsiaTheme="minorHAnsi"/>
          <w:sz w:val="26"/>
          <w:szCs w:val="26"/>
          <w:lang w:eastAsia="en-US"/>
        </w:rPr>
        <w:t xml:space="preserve">22.06.2023г.    </w:t>
      </w:r>
      <w:r>
        <w:rPr>
          <w:rFonts w:eastAsiaTheme="minorHAnsi"/>
          <w:sz w:val="26"/>
          <w:szCs w:val="26"/>
          <w:lang w:eastAsia="en-US"/>
        </w:rPr>
        <w:t xml:space="preserve">           </w:t>
      </w:r>
      <w:r w:rsidRPr="00746D43">
        <w:rPr>
          <w:rFonts w:eastAsiaTheme="minorHAnsi"/>
          <w:sz w:val="26"/>
          <w:szCs w:val="26"/>
          <w:lang w:eastAsia="en-US"/>
        </w:rPr>
        <w:t xml:space="preserve">                               </w:t>
      </w:r>
      <w:r>
        <w:rPr>
          <w:rFonts w:eastAsiaTheme="minorHAnsi"/>
          <w:sz w:val="26"/>
          <w:szCs w:val="26"/>
          <w:lang w:eastAsia="en-US"/>
        </w:rPr>
        <w:t xml:space="preserve">                   </w:t>
      </w:r>
      <w:r w:rsidRPr="00746D43">
        <w:rPr>
          <w:rFonts w:eastAsiaTheme="minorHAnsi"/>
          <w:sz w:val="26"/>
          <w:szCs w:val="26"/>
          <w:lang w:eastAsia="en-US"/>
        </w:rPr>
        <w:t xml:space="preserve">  Прокурору Первомайского района</w:t>
      </w:r>
    </w:p>
    <w:p w:rsidR="00746D43" w:rsidRPr="00746D43" w:rsidRDefault="00746D43" w:rsidP="00746D43">
      <w:pPr>
        <w:tabs>
          <w:tab w:val="left" w:pos="6080"/>
        </w:tabs>
        <w:spacing w:line="259" w:lineRule="auto"/>
        <w:jc w:val="right"/>
        <w:rPr>
          <w:rFonts w:eastAsiaTheme="minorHAnsi"/>
          <w:sz w:val="26"/>
          <w:szCs w:val="26"/>
          <w:lang w:eastAsia="en-US"/>
        </w:rPr>
      </w:pPr>
      <w:r w:rsidRPr="00746D43">
        <w:rPr>
          <w:rFonts w:eastAsiaTheme="minorHAnsi"/>
          <w:sz w:val="26"/>
          <w:szCs w:val="26"/>
          <w:lang w:eastAsia="en-US"/>
        </w:rPr>
        <w:t xml:space="preserve">                                                                   советнику юстиции</w:t>
      </w:r>
    </w:p>
    <w:p w:rsidR="00746D43" w:rsidRPr="00746D43" w:rsidRDefault="00746D43" w:rsidP="00746D43">
      <w:pPr>
        <w:widowControl w:val="0"/>
        <w:autoSpaceDE w:val="0"/>
        <w:autoSpaceDN w:val="0"/>
        <w:adjustRightInd w:val="0"/>
        <w:ind w:firstLine="709"/>
        <w:jc w:val="right"/>
        <w:rPr>
          <w:rFonts w:eastAsiaTheme="minorHAnsi"/>
          <w:sz w:val="26"/>
          <w:szCs w:val="26"/>
        </w:rPr>
      </w:pPr>
      <w:r w:rsidRPr="00746D43">
        <w:rPr>
          <w:rFonts w:eastAsiaTheme="minorHAnsi"/>
          <w:sz w:val="26"/>
          <w:szCs w:val="26"/>
        </w:rPr>
        <w:t xml:space="preserve">                                                                      Соколову И.А.</w:t>
      </w:r>
    </w:p>
    <w:p w:rsidR="00746D43" w:rsidRPr="00746D43" w:rsidRDefault="00746D43" w:rsidP="00746D43">
      <w:pPr>
        <w:spacing w:after="200" w:line="276" w:lineRule="auto"/>
        <w:rPr>
          <w:rFonts w:ascii="Calibri" w:hAnsi="Calibri"/>
          <w:sz w:val="26"/>
          <w:szCs w:val="26"/>
          <w:lang w:eastAsia="en-US"/>
        </w:rPr>
      </w:pPr>
    </w:p>
    <w:p w:rsidR="00746D43" w:rsidRDefault="00746D43" w:rsidP="00746D43">
      <w:pPr>
        <w:widowControl w:val="0"/>
        <w:autoSpaceDE w:val="0"/>
        <w:autoSpaceDN w:val="0"/>
        <w:adjustRightInd w:val="0"/>
        <w:rPr>
          <w:rFonts w:eastAsiaTheme="minorHAnsi"/>
        </w:rPr>
      </w:pPr>
    </w:p>
    <w:p w:rsidR="00746D43" w:rsidRDefault="00746D43" w:rsidP="00746D43">
      <w:pPr>
        <w:widowControl w:val="0"/>
        <w:autoSpaceDE w:val="0"/>
        <w:autoSpaceDN w:val="0"/>
        <w:adjustRightInd w:val="0"/>
        <w:ind w:firstLine="709"/>
        <w:rPr>
          <w:rFonts w:eastAsiaTheme="minorHAnsi"/>
        </w:rPr>
      </w:pPr>
    </w:p>
    <w:p w:rsidR="00746D43" w:rsidRPr="00746D43" w:rsidRDefault="00746D43" w:rsidP="00746D43">
      <w:pPr>
        <w:widowControl w:val="0"/>
        <w:autoSpaceDE w:val="0"/>
        <w:autoSpaceDN w:val="0"/>
        <w:adjustRightInd w:val="0"/>
        <w:ind w:firstLine="709"/>
        <w:rPr>
          <w:rFonts w:eastAsiaTheme="minorHAnsi"/>
          <w:sz w:val="26"/>
          <w:szCs w:val="26"/>
        </w:rPr>
      </w:pPr>
      <w:r w:rsidRPr="00746D43">
        <w:rPr>
          <w:rFonts w:eastAsiaTheme="minorHAnsi"/>
          <w:sz w:val="26"/>
          <w:szCs w:val="26"/>
        </w:rPr>
        <w:t>Администрация муниципального образования «Улу-</w:t>
      </w:r>
      <w:proofErr w:type="spellStart"/>
      <w:r w:rsidRPr="00746D43">
        <w:rPr>
          <w:rFonts w:eastAsiaTheme="minorHAnsi"/>
          <w:sz w:val="26"/>
          <w:szCs w:val="26"/>
        </w:rPr>
        <w:t>Юльское</w:t>
      </w:r>
      <w:proofErr w:type="spellEnd"/>
      <w:r w:rsidRPr="00746D43">
        <w:rPr>
          <w:rFonts w:eastAsiaTheme="minorHAnsi"/>
          <w:sz w:val="26"/>
          <w:szCs w:val="26"/>
        </w:rPr>
        <w:t xml:space="preserve"> сельское поселение» направляет в Ваш адрес проект Постановления «Об утверждении положении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Улу-</w:t>
      </w:r>
      <w:proofErr w:type="spellStart"/>
      <w:r w:rsidRPr="00746D43">
        <w:rPr>
          <w:rFonts w:eastAsiaTheme="minorHAnsi"/>
          <w:sz w:val="26"/>
          <w:szCs w:val="26"/>
        </w:rPr>
        <w:t>Юльского</w:t>
      </w:r>
      <w:proofErr w:type="spellEnd"/>
      <w:r w:rsidRPr="00746D43">
        <w:rPr>
          <w:rFonts w:eastAsiaTheme="minorHAnsi"/>
          <w:sz w:val="26"/>
          <w:szCs w:val="26"/>
        </w:rPr>
        <w:t xml:space="preserve"> сельского поселения» для дачи заключения.</w:t>
      </w:r>
    </w:p>
    <w:p w:rsidR="00746D43" w:rsidRPr="00746D43" w:rsidRDefault="00746D43" w:rsidP="00746D43">
      <w:pPr>
        <w:widowControl w:val="0"/>
        <w:autoSpaceDE w:val="0"/>
        <w:autoSpaceDN w:val="0"/>
        <w:adjustRightInd w:val="0"/>
        <w:ind w:firstLine="709"/>
        <w:rPr>
          <w:rFonts w:eastAsia="Times New Roman"/>
          <w:b/>
          <w:sz w:val="26"/>
          <w:szCs w:val="26"/>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Pr="00F42B56" w:rsidRDefault="00746D43" w:rsidP="00746D43">
      <w:pPr>
        <w:widowControl w:val="0"/>
        <w:autoSpaceDE w:val="0"/>
        <w:autoSpaceDN w:val="0"/>
        <w:rPr>
          <w:sz w:val="26"/>
          <w:szCs w:val="26"/>
          <w:lang w:eastAsia="en-US"/>
        </w:rPr>
      </w:pPr>
      <w:r w:rsidRPr="00F42B56">
        <w:rPr>
          <w:sz w:val="26"/>
          <w:szCs w:val="26"/>
          <w:lang w:eastAsia="en-US"/>
        </w:rPr>
        <w:t>Глава Администрации</w:t>
      </w:r>
    </w:p>
    <w:p w:rsidR="00746D43" w:rsidRPr="00F42B56" w:rsidRDefault="00746D43" w:rsidP="00746D43">
      <w:pPr>
        <w:widowControl w:val="0"/>
        <w:autoSpaceDE w:val="0"/>
        <w:autoSpaceDN w:val="0"/>
        <w:rPr>
          <w:sz w:val="26"/>
          <w:szCs w:val="26"/>
          <w:lang w:eastAsia="en-US"/>
        </w:rPr>
      </w:pPr>
      <w:r w:rsidRPr="00F42B56">
        <w:rPr>
          <w:sz w:val="26"/>
          <w:szCs w:val="26"/>
          <w:lang w:eastAsia="en-US"/>
        </w:rPr>
        <w:t>Улу-</w:t>
      </w:r>
      <w:proofErr w:type="spellStart"/>
      <w:r w:rsidRPr="00F42B56">
        <w:rPr>
          <w:sz w:val="26"/>
          <w:szCs w:val="26"/>
          <w:lang w:eastAsia="en-US"/>
        </w:rPr>
        <w:t>Юльского</w:t>
      </w:r>
      <w:proofErr w:type="spellEnd"/>
      <w:r w:rsidRPr="00F42B56">
        <w:rPr>
          <w:sz w:val="26"/>
          <w:szCs w:val="26"/>
          <w:lang w:eastAsia="en-US"/>
        </w:rPr>
        <w:t xml:space="preserve"> сельского поселения  </w:t>
      </w:r>
      <w:r w:rsidRPr="00F42B56">
        <w:rPr>
          <w:sz w:val="26"/>
          <w:szCs w:val="26"/>
          <w:u w:val="single"/>
          <w:lang w:eastAsia="en-US"/>
        </w:rPr>
        <w:t xml:space="preserve"> </w:t>
      </w:r>
      <w:r>
        <w:rPr>
          <w:sz w:val="26"/>
          <w:szCs w:val="26"/>
          <w:u w:val="single"/>
          <w:lang w:eastAsia="en-US"/>
        </w:rPr>
        <w:t xml:space="preserve">             </w:t>
      </w:r>
      <w:r w:rsidRPr="00F42B56">
        <w:rPr>
          <w:sz w:val="26"/>
          <w:szCs w:val="26"/>
          <w:u w:val="single"/>
          <w:lang w:eastAsia="en-US"/>
        </w:rPr>
        <w:t xml:space="preserve">                            </w:t>
      </w:r>
      <w:r w:rsidRPr="00F42B56">
        <w:rPr>
          <w:sz w:val="26"/>
          <w:szCs w:val="26"/>
          <w:lang w:eastAsia="en-US"/>
        </w:rPr>
        <w:t>/ Ю.В. Сухих /</w:t>
      </w:r>
    </w:p>
    <w:p w:rsidR="00746D43" w:rsidRDefault="00746D43" w:rsidP="00746D43">
      <w:pPr>
        <w:suppressAutoHyphens/>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D2CEA">
      <w:pPr>
        <w:suppressAutoHyphens/>
        <w:jc w:val="center"/>
        <w:rPr>
          <w:rFonts w:eastAsia="Times New Roman"/>
          <w:b/>
          <w:sz w:val="40"/>
          <w:szCs w:val="40"/>
          <w:lang w:eastAsia="ar-SA"/>
        </w:rPr>
      </w:pPr>
    </w:p>
    <w:p w:rsidR="00746D43" w:rsidRDefault="00746D43" w:rsidP="00746D43">
      <w:pPr>
        <w:suppressAutoHyphens/>
        <w:rPr>
          <w:rFonts w:eastAsia="Times New Roman"/>
          <w:b/>
          <w:sz w:val="40"/>
          <w:szCs w:val="40"/>
          <w:lang w:eastAsia="ar-SA"/>
        </w:rPr>
      </w:pPr>
    </w:p>
    <w:p w:rsidR="007D2CEA" w:rsidRPr="00A20C31" w:rsidRDefault="007D2CEA" w:rsidP="007D2CEA">
      <w:pPr>
        <w:numPr>
          <w:ilvl w:val="0"/>
          <w:numId w:val="1"/>
        </w:numPr>
        <w:tabs>
          <w:tab w:val="left" w:pos="4080"/>
        </w:tabs>
        <w:suppressAutoHyphens/>
        <w:jc w:val="center"/>
        <w:rPr>
          <w:rFonts w:eastAsia="Times New Roman"/>
          <w:b/>
          <w:sz w:val="40"/>
          <w:szCs w:val="40"/>
          <w:lang w:eastAsia="ar-SA"/>
        </w:rPr>
      </w:pPr>
      <w:r w:rsidRPr="00A20C31">
        <w:rPr>
          <w:rFonts w:eastAsia="Times New Roman"/>
          <w:b/>
          <w:sz w:val="40"/>
          <w:szCs w:val="40"/>
          <w:lang w:eastAsia="ar-SA"/>
        </w:rPr>
        <w:lastRenderedPageBreak/>
        <w:t>Администрация муниципального образования</w:t>
      </w:r>
    </w:p>
    <w:p w:rsidR="007D2CEA" w:rsidRPr="00A20C31" w:rsidRDefault="007D2CEA" w:rsidP="007D2CEA">
      <w:pPr>
        <w:numPr>
          <w:ilvl w:val="0"/>
          <w:numId w:val="1"/>
        </w:numPr>
        <w:tabs>
          <w:tab w:val="left" w:pos="4080"/>
        </w:tabs>
        <w:suppressAutoHyphens/>
        <w:jc w:val="center"/>
        <w:rPr>
          <w:rFonts w:eastAsia="Times New Roman"/>
          <w:b/>
          <w:sz w:val="44"/>
          <w:szCs w:val="44"/>
          <w:lang w:eastAsia="ar-SA"/>
        </w:rPr>
      </w:pPr>
      <w:r w:rsidRPr="00A20C31">
        <w:rPr>
          <w:rFonts w:eastAsia="Times New Roman"/>
          <w:b/>
          <w:sz w:val="40"/>
          <w:szCs w:val="40"/>
          <w:lang w:eastAsia="ar-SA"/>
        </w:rPr>
        <w:t>«Улу-</w:t>
      </w:r>
      <w:proofErr w:type="spellStart"/>
      <w:r w:rsidRPr="00A20C31">
        <w:rPr>
          <w:rFonts w:eastAsia="Times New Roman"/>
          <w:b/>
          <w:sz w:val="40"/>
          <w:szCs w:val="40"/>
          <w:lang w:eastAsia="ar-SA"/>
        </w:rPr>
        <w:t>Юльское</w:t>
      </w:r>
      <w:proofErr w:type="spellEnd"/>
      <w:r w:rsidRPr="00A20C31">
        <w:rPr>
          <w:rFonts w:eastAsia="Times New Roman"/>
          <w:b/>
          <w:sz w:val="40"/>
          <w:szCs w:val="40"/>
          <w:lang w:eastAsia="ar-SA"/>
        </w:rPr>
        <w:t xml:space="preserve"> сельское поселение»</w:t>
      </w:r>
    </w:p>
    <w:p w:rsidR="007D2CEA" w:rsidRPr="00A20C31" w:rsidRDefault="007D2CEA" w:rsidP="007D2CEA">
      <w:pPr>
        <w:numPr>
          <w:ilvl w:val="0"/>
          <w:numId w:val="1"/>
        </w:numPr>
        <w:suppressAutoHyphens/>
        <w:rPr>
          <w:rFonts w:eastAsia="Times New Roman"/>
          <w:lang w:eastAsia="ar-SA"/>
        </w:rPr>
      </w:pPr>
    </w:p>
    <w:p w:rsidR="007D2CEA" w:rsidRPr="00A20C31" w:rsidRDefault="007D2CEA" w:rsidP="007D2CEA">
      <w:pPr>
        <w:numPr>
          <w:ilvl w:val="0"/>
          <w:numId w:val="1"/>
        </w:numPr>
        <w:suppressAutoHyphens/>
        <w:rPr>
          <w:rFonts w:eastAsia="Times New Roman"/>
          <w:lang w:eastAsia="ar-SA"/>
        </w:rPr>
      </w:pPr>
    </w:p>
    <w:p w:rsidR="007D2CEA" w:rsidRPr="00A20C31" w:rsidRDefault="00031EB6" w:rsidP="007D2CEA">
      <w:pPr>
        <w:widowControl w:val="0"/>
        <w:autoSpaceDE w:val="0"/>
        <w:autoSpaceDN w:val="0"/>
        <w:rPr>
          <w:rFonts w:eastAsia="Times New Roman"/>
          <w:sz w:val="26"/>
          <w:szCs w:val="26"/>
          <w:lang w:eastAsia="ar-SA"/>
        </w:rPr>
      </w:pPr>
      <w:r>
        <w:rPr>
          <w:rFonts w:eastAsia="Times New Roman"/>
          <w:sz w:val="26"/>
          <w:szCs w:val="26"/>
          <w:lang w:eastAsia="ar-SA"/>
        </w:rPr>
        <w:t>04</w:t>
      </w:r>
      <w:r w:rsidR="007D2CEA" w:rsidRPr="00A20C31">
        <w:rPr>
          <w:rFonts w:eastAsia="Times New Roman"/>
          <w:sz w:val="26"/>
          <w:szCs w:val="26"/>
          <w:lang w:eastAsia="ar-SA"/>
        </w:rPr>
        <w:t>.</w:t>
      </w:r>
      <w:r>
        <w:rPr>
          <w:rFonts w:eastAsia="Times New Roman"/>
          <w:sz w:val="26"/>
          <w:szCs w:val="26"/>
          <w:lang w:eastAsia="ar-SA"/>
        </w:rPr>
        <w:t>07</w:t>
      </w:r>
      <w:r w:rsidR="007D2CEA" w:rsidRPr="00A20C31">
        <w:rPr>
          <w:rFonts w:eastAsia="Times New Roman"/>
          <w:sz w:val="26"/>
          <w:szCs w:val="26"/>
          <w:lang w:eastAsia="ar-SA"/>
        </w:rPr>
        <w:t xml:space="preserve">.2023                                                                                         </w:t>
      </w:r>
      <w:r>
        <w:rPr>
          <w:rFonts w:eastAsia="Times New Roman"/>
          <w:sz w:val="26"/>
          <w:szCs w:val="26"/>
          <w:lang w:eastAsia="ar-SA"/>
        </w:rPr>
        <w:t xml:space="preserve">                           № 49</w:t>
      </w:r>
      <w:r w:rsidR="007D2CEA" w:rsidRPr="00A20C31">
        <w:rPr>
          <w:rFonts w:eastAsia="Times New Roman"/>
          <w:sz w:val="26"/>
          <w:szCs w:val="26"/>
          <w:lang w:eastAsia="ar-SA"/>
        </w:rPr>
        <w:t xml:space="preserve">                                        </w:t>
      </w:r>
    </w:p>
    <w:p w:rsidR="007D2CEA" w:rsidRPr="00A20C31" w:rsidRDefault="007D2CEA" w:rsidP="007D2CEA">
      <w:pPr>
        <w:widowControl w:val="0"/>
        <w:autoSpaceDE w:val="0"/>
        <w:autoSpaceDN w:val="0"/>
        <w:jc w:val="center"/>
        <w:rPr>
          <w:rFonts w:eastAsia="Times New Roman"/>
          <w:sz w:val="26"/>
          <w:szCs w:val="26"/>
          <w:lang w:eastAsia="ar-SA"/>
        </w:rPr>
      </w:pPr>
    </w:p>
    <w:p w:rsidR="007D2CEA" w:rsidRPr="00A20C31" w:rsidRDefault="007D2CEA" w:rsidP="007D2CEA">
      <w:pPr>
        <w:widowControl w:val="0"/>
        <w:autoSpaceDE w:val="0"/>
        <w:autoSpaceDN w:val="0"/>
        <w:jc w:val="center"/>
        <w:rPr>
          <w:rFonts w:eastAsia="Times New Roman"/>
          <w:sz w:val="26"/>
          <w:szCs w:val="26"/>
          <w:lang w:eastAsia="ar-SA"/>
        </w:rPr>
      </w:pPr>
      <w:r w:rsidRPr="00A20C31">
        <w:rPr>
          <w:rFonts w:eastAsia="Times New Roman"/>
          <w:sz w:val="26"/>
          <w:szCs w:val="26"/>
          <w:lang w:eastAsia="ar-SA"/>
        </w:rPr>
        <w:t>п. Улу-Юл</w:t>
      </w:r>
    </w:p>
    <w:p w:rsidR="007D2CEA" w:rsidRPr="00A20C31" w:rsidRDefault="007D2CEA" w:rsidP="007D2CEA">
      <w:pPr>
        <w:widowControl w:val="0"/>
        <w:autoSpaceDE w:val="0"/>
        <w:autoSpaceDN w:val="0"/>
        <w:jc w:val="center"/>
        <w:rPr>
          <w:rFonts w:eastAsia="Times New Roman"/>
          <w:sz w:val="26"/>
          <w:szCs w:val="26"/>
          <w:lang w:eastAsia="ar-SA"/>
        </w:rPr>
      </w:pPr>
    </w:p>
    <w:p w:rsidR="007D2CEA" w:rsidRPr="00F42B56" w:rsidRDefault="007D2CEA" w:rsidP="007D2CEA">
      <w:pPr>
        <w:widowControl w:val="0"/>
        <w:autoSpaceDE w:val="0"/>
        <w:autoSpaceDN w:val="0"/>
        <w:jc w:val="center"/>
        <w:rPr>
          <w:rFonts w:eastAsia="Times New Roman"/>
          <w:sz w:val="26"/>
          <w:szCs w:val="26"/>
          <w:lang w:eastAsia="ar-SA"/>
        </w:rPr>
      </w:pPr>
      <w:r w:rsidRPr="00A20C31">
        <w:rPr>
          <w:rFonts w:eastAsia="Times New Roman"/>
          <w:sz w:val="26"/>
          <w:szCs w:val="26"/>
          <w:lang w:eastAsia="ar-SA"/>
        </w:rPr>
        <w:t>ПОСТАНОВЛЕНИЕ</w:t>
      </w:r>
    </w:p>
    <w:p w:rsidR="007D2CEA" w:rsidRDefault="007D2CEA" w:rsidP="007D2CEA">
      <w:pPr>
        <w:widowControl w:val="0"/>
        <w:autoSpaceDE w:val="0"/>
        <w:autoSpaceDN w:val="0"/>
        <w:jc w:val="center"/>
        <w:rPr>
          <w:rFonts w:eastAsia="Times New Roman"/>
          <w:lang w:eastAsia="ar-SA"/>
        </w:rPr>
      </w:pPr>
    </w:p>
    <w:p w:rsidR="007D2CEA" w:rsidRPr="00F42B56" w:rsidRDefault="007D2CEA" w:rsidP="007D2CEA">
      <w:pPr>
        <w:jc w:val="center"/>
        <w:rPr>
          <w:rFonts w:eastAsia="Times New Roman"/>
          <w:b/>
          <w:sz w:val="26"/>
          <w:szCs w:val="26"/>
        </w:rPr>
      </w:pPr>
      <w:r w:rsidRPr="00F42B56">
        <w:rPr>
          <w:rFonts w:eastAsia="Times New Roman"/>
          <w:b/>
          <w:sz w:val="26"/>
          <w:szCs w:val="26"/>
        </w:rPr>
        <w:t xml:space="preserve"> Об утверждении положения</w:t>
      </w:r>
    </w:p>
    <w:p w:rsidR="007D2CEA" w:rsidRPr="00F42B56" w:rsidRDefault="007D2CEA" w:rsidP="007D2CEA">
      <w:pPr>
        <w:jc w:val="center"/>
        <w:rPr>
          <w:rFonts w:eastAsia="Times New Roman"/>
          <w:b/>
          <w:sz w:val="26"/>
          <w:szCs w:val="26"/>
        </w:rPr>
      </w:pPr>
      <w:r w:rsidRPr="00F42B56">
        <w:rPr>
          <w:rFonts w:eastAsia="Times New Roman"/>
          <w:b/>
          <w:sz w:val="26"/>
          <w:szCs w:val="26"/>
        </w:rPr>
        <w:t>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Улу-</w:t>
      </w:r>
      <w:proofErr w:type="spellStart"/>
      <w:r w:rsidRPr="00F42B56">
        <w:rPr>
          <w:rFonts w:eastAsia="Times New Roman"/>
          <w:b/>
          <w:sz w:val="26"/>
          <w:szCs w:val="26"/>
        </w:rPr>
        <w:t>Юльского</w:t>
      </w:r>
      <w:proofErr w:type="spellEnd"/>
      <w:r w:rsidRPr="00F42B56">
        <w:rPr>
          <w:rFonts w:eastAsia="Times New Roman"/>
          <w:b/>
          <w:sz w:val="26"/>
          <w:szCs w:val="26"/>
        </w:rPr>
        <w:t xml:space="preserve"> сельского поселения.</w:t>
      </w:r>
    </w:p>
    <w:p w:rsidR="007D2CEA" w:rsidRPr="00F42B56" w:rsidRDefault="007D2CEA" w:rsidP="007D2CEA">
      <w:pPr>
        <w:widowControl w:val="0"/>
        <w:autoSpaceDE w:val="0"/>
        <w:autoSpaceDN w:val="0"/>
        <w:jc w:val="center"/>
        <w:rPr>
          <w:rFonts w:eastAsia="Times New Roman"/>
          <w:sz w:val="26"/>
          <w:szCs w:val="26"/>
          <w:lang w:eastAsia="ar-SA"/>
        </w:rPr>
      </w:pPr>
    </w:p>
    <w:p w:rsidR="007D2CEA" w:rsidRPr="00F42B56" w:rsidRDefault="007D2CEA" w:rsidP="007D2CEA">
      <w:pPr>
        <w:ind w:firstLine="708"/>
        <w:jc w:val="both"/>
        <w:rPr>
          <w:rFonts w:eastAsia="Times New Roman"/>
          <w:sz w:val="26"/>
          <w:szCs w:val="26"/>
        </w:rPr>
      </w:pPr>
      <w:r w:rsidRPr="00F42B56">
        <w:rPr>
          <w:rFonts w:eastAsia="Times New Roman"/>
          <w:sz w:val="26"/>
          <w:szCs w:val="26"/>
        </w:rPr>
        <w:t>На основании ст. 161 Жилищного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Администрация муниципального образования «Улу-</w:t>
      </w:r>
      <w:proofErr w:type="spellStart"/>
      <w:r w:rsidRPr="00F42B56">
        <w:rPr>
          <w:rFonts w:eastAsia="Times New Roman"/>
          <w:sz w:val="26"/>
          <w:szCs w:val="26"/>
        </w:rPr>
        <w:t>Юльское</w:t>
      </w:r>
      <w:proofErr w:type="spellEnd"/>
      <w:r w:rsidRPr="00F42B56">
        <w:rPr>
          <w:rFonts w:eastAsia="Times New Roman"/>
          <w:sz w:val="26"/>
          <w:szCs w:val="26"/>
        </w:rPr>
        <w:t xml:space="preserve"> сельское поселение» Первомайского район Томской области постановляет:</w:t>
      </w:r>
    </w:p>
    <w:p w:rsidR="007D2CEA" w:rsidRPr="00F42B56" w:rsidRDefault="007D2CEA" w:rsidP="007D2CEA">
      <w:pPr>
        <w:tabs>
          <w:tab w:val="left" w:pos="709"/>
          <w:tab w:val="center" w:pos="5669"/>
        </w:tabs>
        <w:jc w:val="both"/>
        <w:rPr>
          <w:rFonts w:eastAsia="Times New Roman"/>
          <w:sz w:val="26"/>
          <w:szCs w:val="26"/>
        </w:rPr>
      </w:pPr>
      <w:r w:rsidRPr="00F42B56">
        <w:rPr>
          <w:rFonts w:eastAsia="Times New Roman"/>
          <w:sz w:val="26"/>
          <w:szCs w:val="26"/>
        </w:rPr>
        <w:tab/>
      </w:r>
    </w:p>
    <w:p w:rsidR="007D2CEA" w:rsidRPr="00F42B56" w:rsidRDefault="00F42B56" w:rsidP="007D2CEA">
      <w:pPr>
        <w:pStyle w:val="a3"/>
        <w:numPr>
          <w:ilvl w:val="0"/>
          <w:numId w:val="2"/>
        </w:numPr>
        <w:tabs>
          <w:tab w:val="clear" w:pos="4677"/>
          <w:tab w:val="clear" w:pos="9355"/>
        </w:tabs>
        <w:jc w:val="both"/>
        <w:rPr>
          <w:sz w:val="26"/>
          <w:szCs w:val="26"/>
        </w:rPr>
      </w:pPr>
      <w:r w:rsidRPr="00F42B56">
        <w:rPr>
          <w:sz w:val="26"/>
          <w:szCs w:val="26"/>
          <w:lang w:val="ru-RU"/>
        </w:rPr>
        <w:t xml:space="preserve"> </w:t>
      </w:r>
      <w:r w:rsidR="007D2CEA" w:rsidRPr="00F42B56">
        <w:rPr>
          <w:sz w:val="26"/>
          <w:szCs w:val="26"/>
        </w:rPr>
        <w:t>Утвердить 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Улу-</w:t>
      </w:r>
      <w:proofErr w:type="spellStart"/>
      <w:r w:rsidR="007D2CEA" w:rsidRPr="00F42B56">
        <w:rPr>
          <w:sz w:val="26"/>
          <w:szCs w:val="26"/>
        </w:rPr>
        <w:t>Юльского</w:t>
      </w:r>
      <w:proofErr w:type="spellEnd"/>
      <w:r w:rsidR="007D2CEA" w:rsidRPr="00F42B56">
        <w:rPr>
          <w:sz w:val="26"/>
          <w:szCs w:val="26"/>
        </w:rPr>
        <w:t xml:space="preserve"> сельского поселения согласно приложению к настоящему постановлению. </w:t>
      </w:r>
    </w:p>
    <w:p w:rsidR="00F42B56" w:rsidRDefault="007D2CEA" w:rsidP="00F42B56">
      <w:pPr>
        <w:pStyle w:val="a3"/>
        <w:numPr>
          <w:ilvl w:val="0"/>
          <w:numId w:val="2"/>
        </w:numPr>
        <w:tabs>
          <w:tab w:val="clear" w:pos="4677"/>
          <w:tab w:val="clear" w:pos="9355"/>
        </w:tabs>
        <w:jc w:val="both"/>
        <w:rPr>
          <w:sz w:val="26"/>
          <w:szCs w:val="26"/>
        </w:rPr>
      </w:pPr>
      <w:r w:rsidRPr="00F42B56">
        <w:rPr>
          <w:sz w:val="26"/>
          <w:szCs w:val="26"/>
        </w:rPr>
        <w:t>Настоящее постановление обнародовать в специально отведенных местах, разместить на официальном сайте Администрации Улу-</w:t>
      </w:r>
      <w:proofErr w:type="spellStart"/>
      <w:r w:rsidRPr="00F42B56">
        <w:rPr>
          <w:sz w:val="26"/>
          <w:szCs w:val="26"/>
        </w:rPr>
        <w:t>Юльского</w:t>
      </w:r>
      <w:proofErr w:type="spellEnd"/>
      <w:r w:rsidRPr="00F42B56">
        <w:rPr>
          <w:sz w:val="26"/>
          <w:szCs w:val="26"/>
        </w:rPr>
        <w:t xml:space="preserve"> сельского поселения в сети «Интернет»: </w:t>
      </w:r>
      <w:hyperlink r:id="rId5" w:history="1">
        <w:r w:rsidRPr="00F42B56">
          <w:rPr>
            <w:rStyle w:val="a5"/>
            <w:sz w:val="26"/>
            <w:szCs w:val="26"/>
          </w:rPr>
          <w:t>https://ulusp.ru/</w:t>
        </w:r>
      </w:hyperlink>
      <w:r w:rsidRPr="00F42B56">
        <w:rPr>
          <w:sz w:val="26"/>
          <w:szCs w:val="26"/>
          <w:lang w:val="ru-RU"/>
        </w:rPr>
        <w:t>.</w:t>
      </w:r>
    </w:p>
    <w:p w:rsidR="00F42B56" w:rsidRDefault="007D2CEA" w:rsidP="00F42B56">
      <w:pPr>
        <w:pStyle w:val="a3"/>
        <w:numPr>
          <w:ilvl w:val="0"/>
          <w:numId w:val="2"/>
        </w:numPr>
        <w:tabs>
          <w:tab w:val="clear" w:pos="4677"/>
          <w:tab w:val="clear" w:pos="9355"/>
        </w:tabs>
        <w:jc w:val="both"/>
        <w:rPr>
          <w:sz w:val="26"/>
          <w:szCs w:val="26"/>
        </w:rPr>
      </w:pPr>
      <w:r w:rsidRPr="00F42B56">
        <w:rPr>
          <w:sz w:val="26"/>
          <w:szCs w:val="26"/>
        </w:rPr>
        <w:t>Настоящее постановление вступает в силу со дня официального обнародования.</w:t>
      </w:r>
    </w:p>
    <w:p w:rsidR="007D2CEA" w:rsidRPr="00F42B56" w:rsidRDefault="007D2CEA" w:rsidP="00F42B56">
      <w:pPr>
        <w:pStyle w:val="a3"/>
        <w:numPr>
          <w:ilvl w:val="0"/>
          <w:numId w:val="2"/>
        </w:numPr>
        <w:tabs>
          <w:tab w:val="clear" w:pos="4677"/>
          <w:tab w:val="clear" w:pos="9355"/>
        </w:tabs>
        <w:jc w:val="both"/>
        <w:rPr>
          <w:sz w:val="26"/>
          <w:szCs w:val="26"/>
        </w:rPr>
      </w:pPr>
      <w:r w:rsidRPr="00F42B56">
        <w:rPr>
          <w:sz w:val="26"/>
          <w:szCs w:val="26"/>
        </w:rPr>
        <w:t>Контроль за исполнением настоящего постановления оставляю за собой.</w:t>
      </w:r>
    </w:p>
    <w:p w:rsidR="007D2CEA" w:rsidRDefault="007D2CEA" w:rsidP="007D2CEA">
      <w:pPr>
        <w:rPr>
          <w:sz w:val="26"/>
          <w:szCs w:val="26"/>
        </w:rPr>
      </w:pPr>
    </w:p>
    <w:p w:rsidR="00F42B56" w:rsidRDefault="00F42B56" w:rsidP="007D2CEA">
      <w:pPr>
        <w:rPr>
          <w:sz w:val="26"/>
          <w:szCs w:val="26"/>
        </w:rPr>
      </w:pPr>
    </w:p>
    <w:p w:rsidR="00F42B56" w:rsidRDefault="00F42B56" w:rsidP="007D2CEA">
      <w:pPr>
        <w:rPr>
          <w:sz w:val="26"/>
          <w:szCs w:val="26"/>
        </w:rPr>
      </w:pPr>
    </w:p>
    <w:p w:rsidR="00F42B56" w:rsidRDefault="00F42B56" w:rsidP="007D2CEA">
      <w:pPr>
        <w:rPr>
          <w:sz w:val="26"/>
          <w:szCs w:val="26"/>
        </w:rPr>
      </w:pPr>
    </w:p>
    <w:p w:rsidR="00F42B56" w:rsidRPr="00F42B56" w:rsidRDefault="00F42B56" w:rsidP="007D2CEA">
      <w:pPr>
        <w:rPr>
          <w:sz w:val="26"/>
          <w:szCs w:val="26"/>
        </w:rPr>
      </w:pPr>
    </w:p>
    <w:p w:rsidR="007D2CEA" w:rsidRPr="00F42B56" w:rsidRDefault="007D2CEA" w:rsidP="007D2CEA">
      <w:pPr>
        <w:rPr>
          <w:sz w:val="26"/>
          <w:szCs w:val="26"/>
        </w:rPr>
      </w:pPr>
    </w:p>
    <w:p w:rsidR="007D2CEA" w:rsidRPr="00F42B56" w:rsidRDefault="007D2CEA" w:rsidP="00F42B56">
      <w:pPr>
        <w:widowControl w:val="0"/>
        <w:autoSpaceDE w:val="0"/>
        <w:autoSpaceDN w:val="0"/>
        <w:rPr>
          <w:sz w:val="26"/>
          <w:szCs w:val="26"/>
          <w:lang w:eastAsia="en-US"/>
        </w:rPr>
      </w:pPr>
      <w:r w:rsidRPr="00F42B56">
        <w:rPr>
          <w:sz w:val="26"/>
          <w:szCs w:val="26"/>
          <w:lang w:eastAsia="en-US"/>
        </w:rPr>
        <w:t>Глава Администрации</w:t>
      </w:r>
    </w:p>
    <w:p w:rsidR="007D2CEA" w:rsidRPr="00F42B56" w:rsidRDefault="007D2CEA" w:rsidP="00F42B56">
      <w:pPr>
        <w:widowControl w:val="0"/>
        <w:autoSpaceDE w:val="0"/>
        <w:autoSpaceDN w:val="0"/>
        <w:rPr>
          <w:sz w:val="26"/>
          <w:szCs w:val="26"/>
          <w:lang w:eastAsia="en-US"/>
        </w:rPr>
      </w:pPr>
      <w:r w:rsidRPr="00F42B56">
        <w:rPr>
          <w:sz w:val="26"/>
          <w:szCs w:val="26"/>
          <w:lang w:eastAsia="en-US"/>
        </w:rPr>
        <w:t>Улу-</w:t>
      </w:r>
      <w:proofErr w:type="spellStart"/>
      <w:r w:rsidRPr="00F42B56">
        <w:rPr>
          <w:sz w:val="26"/>
          <w:szCs w:val="26"/>
          <w:lang w:eastAsia="en-US"/>
        </w:rPr>
        <w:t>Юльского</w:t>
      </w:r>
      <w:proofErr w:type="spellEnd"/>
      <w:r w:rsidRPr="00F42B56">
        <w:rPr>
          <w:sz w:val="26"/>
          <w:szCs w:val="26"/>
          <w:lang w:eastAsia="en-US"/>
        </w:rPr>
        <w:t xml:space="preserve"> сельского поселения  </w:t>
      </w:r>
      <w:r w:rsidRPr="00F42B56">
        <w:rPr>
          <w:sz w:val="26"/>
          <w:szCs w:val="26"/>
          <w:u w:val="single"/>
          <w:lang w:eastAsia="en-US"/>
        </w:rPr>
        <w:t xml:space="preserve"> </w:t>
      </w:r>
      <w:r w:rsidR="00F42B56">
        <w:rPr>
          <w:sz w:val="26"/>
          <w:szCs w:val="26"/>
          <w:u w:val="single"/>
          <w:lang w:eastAsia="en-US"/>
        </w:rPr>
        <w:t xml:space="preserve">             </w:t>
      </w:r>
      <w:r w:rsidRPr="00F42B56">
        <w:rPr>
          <w:sz w:val="26"/>
          <w:szCs w:val="26"/>
          <w:u w:val="single"/>
          <w:lang w:eastAsia="en-US"/>
        </w:rPr>
        <w:t xml:space="preserve">                            </w:t>
      </w:r>
      <w:r w:rsidRPr="00F42B56">
        <w:rPr>
          <w:sz w:val="26"/>
          <w:szCs w:val="26"/>
          <w:lang w:eastAsia="en-US"/>
        </w:rPr>
        <w:t>/ Ю.В. Сухих /</w:t>
      </w:r>
    </w:p>
    <w:p w:rsidR="007D2CEA" w:rsidRPr="00F42B56" w:rsidRDefault="007D2CEA" w:rsidP="00F42B56">
      <w:pPr>
        <w:pStyle w:val="a3"/>
        <w:tabs>
          <w:tab w:val="clear" w:pos="4677"/>
          <w:tab w:val="clear" w:pos="9355"/>
        </w:tabs>
        <w:rPr>
          <w:sz w:val="26"/>
          <w:szCs w:val="26"/>
          <w:lang w:val="ru-RU"/>
        </w:rPr>
      </w:pPr>
    </w:p>
    <w:p w:rsidR="007D2CEA" w:rsidRPr="00F42B56" w:rsidRDefault="007D2CEA" w:rsidP="007D2CEA">
      <w:pPr>
        <w:pStyle w:val="a3"/>
        <w:tabs>
          <w:tab w:val="clear" w:pos="4677"/>
          <w:tab w:val="clear" w:pos="9355"/>
        </w:tabs>
        <w:ind w:left="1069"/>
        <w:jc w:val="both"/>
        <w:rPr>
          <w:sz w:val="28"/>
          <w:szCs w:val="28"/>
          <w:lang w:val="ru-RU"/>
        </w:rPr>
      </w:pPr>
    </w:p>
    <w:p w:rsidR="007D2CEA" w:rsidRPr="007D2CEA" w:rsidRDefault="007D2CEA" w:rsidP="007D2CEA">
      <w:pPr>
        <w:tabs>
          <w:tab w:val="left" w:pos="709"/>
          <w:tab w:val="center" w:pos="5669"/>
        </w:tabs>
        <w:jc w:val="both"/>
        <w:rPr>
          <w:rFonts w:eastAsia="Times New Roman"/>
          <w:iCs/>
          <w:sz w:val="28"/>
          <w:szCs w:val="28"/>
          <w:lang w:val="x-none"/>
        </w:rPr>
      </w:pPr>
    </w:p>
    <w:p w:rsidR="007D2CEA" w:rsidRPr="007D2CEA" w:rsidRDefault="007D2CEA" w:rsidP="007D2CEA">
      <w:pPr>
        <w:widowControl w:val="0"/>
        <w:autoSpaceDE w:val="0"/>
        <w:autoSpaceDN w:val="0"/>
        <w:adjustRightInd w:val="0"/>
        <w:jc w:val="right"/>
        <w:rPr>
          <w:rFonts w:eastAsia="Times New Roman"/>
          <w:lang w:val="x-none"/>
        </w:rPr>
      </w:pPr>
    </w:p>
    <w:p w:rsidR="00F42B56" w:rsidRDefault="00F42B56" w:rsidP="00F42B56">
      <w:pPr>
        <w:widowControl w:val="0"/>
        <w:autoSpaceDE w:val="0"/>
        <w:autoSpaceDN w:val="0"/>
        <w:adjustRightInd w:val="0"/>
        <w:rPr>
          <w:rFonts w:eastAsia="Times New Roman"/>
        </w:rPr>
      </w:pPr>
    </w:p>
    <w:p w:rsidR="00F42B56" w:rsidRDefault="00F42B56" w:rsidP="007D2CEA">
      <w:pPr>
        <w:widowControl w:val="0"/>
        <w:autoSpaceDE w:val="0"/>
        <w:autoSpaceDN w:val="0"/>
        <w:adjustRightInd w:val="0"/>
        <w:jc w:val="right"/>
        <w:rPr>
          <w:rFonts w:eastAsia="Times New Roman"/>
        </w:rPr>
      </w:pPr>
    </w:p>
    <w:p w:rsidR="00031EB6" w:rsidRDefault="007D2CEA" w:rsidP="007D2CEA">
      <w:pPr>
        <w:widowControl w:val="0"/>
        <w:autoSpaceDE w:val="0"/>
        <w:autoSpaceDN w:val="0"/>
        <w:jc w:val="right"/>
        <w:rPr>
          <w:rFonts w:eastAsia="Times New Roman"/>
          <w:sz w:val="20"/>
          <w:szCs w:val="20"/>
        </w:rPr>
      </w:pPr>
      <w:r w:rsidRPr="00F42B56">
        <w:rPr>
          <w:rFonts w:eastAsia="Times New Roman"/>
          <w:sz w:val="20"/>
          <w:szCs w:val="20"/>
        </w:rPr>
        <w:t xml:space="preserve">                                                                                              </w:t>
      </w:r>
    </w:p>
    <w:p w:rsidR="007D2CEA" w:rsidRPr="00F42B56" w:rsidRDefault="007D2CEA" w:rsidP="007D2CEA">
      <w:pPr>
        <w:widowControl w:val="0"/>
        <w:autoSpaceDE w:val="0"/>
        <w:autoSpaceDN w:val="0"/>
        <w:jc w:val="right"/>
        <w:rPr>
          <w:rFonts w:eastAsia="Times New Roman"/>
          <w:color w:val="000000"/>
          <w:sz w:val="20"/>
          <w:szCs w:val="20"/>
          <w:lang w:eastAsia="en-US"/>
        </w:rPr>
      </w:pPr>
      <w:r w:rsidRPr="00F42B56">
        <w:rPr>
          <w:rFonts w:eastAsia="Times New Roman"/>
          <w:sz w:val="20"/>
          <w:szCs w:val="20"/>
        </w:rPr>
        <w:lastRenderedPageBreak/>
        <w:t xml:space="preserve">  </w:t>
      </w:r>
      <w:r w:rsidRPr="00F42B56">
        <w:rPr>
          <w:rFonts w:eastAsia="Times New Roman"/>
          <w:color w:val="000000"/>
          <w:sz w:val="20"/>
          <w:szCs w:val="20"/>
          <w:lang w:eastAsia="en-US"/>
        </w:rPr>
        <w:t xml:space="preserve">Приложение </w:t>
      </w:r>
    </w:p>
    <w:p w:rsidR="007D2CEA" w:rsidRPr="007D2CEA" w:rsidRDefault="007D2CEA" w:rsidP="007D2CEA">
      <w:pPr>
        <w:widowControl w:val="0"/>
        <w:autoSpaceDE w:val="0"/>
        <w:autoSpaceDN w:val="0"/>
        <w:jc w:val="right"/>
        <w:rPr>
          <w:rFonts w:eastAsia="Times New Roman"/>
          <w:color w:val="000000"/>
          <w:sz w:val="20"/>
          <w:szCs w:val="20"/>
          <w:lang w:eastAsia="en-US"/>
        </w:rPr>
      </w:pPr>
      <w:r w:rsidRPr="007D2CEA">
        <w:rPr>
          <w:rFonts w:eastAsia="Times New Roman"/>
          <w:color w:val="000000"/>
          <w:sz w:val="20"/>
          <w:szCs w:val="20"/>
          <w:lang w:eastAsia="en-US"/>
        </w:rPr>
        <w:t>к постановлению Администрации</w:t>
      </w:r>
    </w:p>
    <w:p w:rsidR="007D2CEA" w:rsidRPr="007D2CEA" w:rsidRDefault="007D2CEA" w:rsidP="007D2CEA">
      <w:pPr>
        <w:widowControl w:val="0"/>
        <w:autoSpaceDE w:val="0"/>
        <w:autoSpaceDN w:val="0"/>
        <w:jc w:val="right"/>
        <w:rPr>
          <w:rFonts w:eastAsia="Times New Roman"/>
          <w:color w:val="000000"/>
          <w:sz w:val="20"/>
          <w:szCs w:val="20"/>
          <w:lang w:eastAsia="en-US"/>
        </w:rPr>
      </w:pPr>
      <w:r w:rsidRPr="007D2CEA">
        <w:rPr>
          <w:rFonts w:eastAsia="Times New Roman"/>
          <w:color w:val="000000"/>
          <w:sz w:val="20"/>
          <w:szCs w:val="20"/>
          <w:lang w:eastAsia="en-US"/>
        </w:rPr>
        <w:t xml:space="preserve">                                                                                                      Улу-</w:t>
      </w:r>
      <w:proofErr w:type="spellStart"/>
      <w:r w:rsidRPr="007D2CEA">
        <w:rPr>
          <w:rFonts w:eastAsia="Times New Roman"/>
          <w:color w:val="000000"/>
          <w:sz w:val="20"/>
          <w:szCs w:val="20"/>
          <w:lang w:eastAsia="en-US"/>
        </w:rPr>
        <w:t>Юльского</w:t>
      </w:r>
      <w:proofErr w:type="spellEnd"/>
      <w:r w:rsidRPr="007D2CEA">
        <w:rPr>
          <w:rFonts w:eastAsia="Times New Roman"/>
          <w:color w:val="000000"/>
          <w:sz w:val="20"/>
          <w:szCs w:val="20"/>
          <w:lang w:eastAsia="en-US"/>
        </w:rPr>
        <w:t xml:space="preserve"> сельского поселения</w:t>
      </w:r>
    </w:p>
    <w:p w:rsidR="007D2CEA" w:rsidRPr="007D2CEA" w:rsidRDefault="00031EB6" w:rsidP="007D2CEA">
      <w:pPr>
        <w:widowControl w:val="0"/>
        <w:autoSpaceDE w:val="0"/>
        <w:autoSpaceDN w:val="0"/>
        <w:spacing w:before="76"/>
        <w:ind w:left="854" w:firstLine="1125"/>
        <w:jc w:val="right"/>
        <w:outlineLvl w:val="0"/>
        <w:rPr>
          <w:rFonts w:eastAsia="Times New Roman"/>
          <w:bCs/>
          <w:sz w:val="20"/>
          <w:szCs w:val="20"/>
          <w:lang w:eastAsia="en-US"/>
        </w:rPr>
      </w:pPr>
      <w:r>
        <w:rPr>
          <w:rFonts w:eastAsia="Times New Roman"/>
          <w:bCs/>
          <w:color w:val="000000"/>
          <w:sz w:val="20"/>
          <w:szCs w:val="20"/>
          <w:lang w:eastAsia="en-US"/>
        </w:rPr>
        <w:t>от 04.07. 2023 № 49</w:t>
      </w:r>
    </w:p>
    <w:p w:rsidR="007D2CEA" w:rsidRDefault="007D2CEA" w:rsidP="007D2CEA">
      <w:pPr>
        <w:jc w:val="center"/>
        <w:rPr>
          <w:rFonts w:eastAsia="Times New Roman"/>
          <w:b/>
          <w:sz w:val="28"/>
          <w:szCs w:val="28"/>
        </w:rPr>
      </w:pPr>
    </w:p>
    <w:p w:rsidR="007D2CEA" w:rsidRDefault="007D2CEA" w:rsidP="007D2CEA">
      <w:pPr>
        <w:jc w:val="center"/>
        <w:rPr>
          <w:rFonts w:eastAsia="Times New Roman"/>
          <w:b/>
          <w:sz w:val="28"/>
          <w:szCs w:val="28"/>
        </w:rPr>
      </w:pPr>
    </w:p>
    <w:p w:rsidR="007D2CEA" w:rsidRPr="00F42B56" w:rsidRDefault="007D2CEA" w:rsidP="007D2CEA">
      <w:pPr>
        <w:jc w:val="center"/>
        <w:rPr>
          <w:rFonts w:eastAsia="Times New Roman"/>
          <w:b/>
          <w:sz w:val="26"/>
          <w:szCs w:val="26"/>
        </w:rPr>
      </w:pPr>
      <w:r w:rsidRPr="00F42B56">
        <w:rPr>
          <w:rFonts w:eastAsia="Times New Roman"/>
          <w:b/>
          <w:sz w:val="26"/>
          <w:szCs w:val="26"/>
        </w:rPr>
        <w:t>Положение</w:t>
      </w:r>
    </w:p>
    <w:p w:rsidR="007D2CEA" w:rsidRPr="00F42B56" w:rsidRDefault="007D2CEA" w:rsidP="007D2CEA">
      <w:pPr>
        <w:jc w:val="center"/>
        <w:rPr>
          <w:rFonts w:eastAsia="Times New Roman"/>
          <w:b/>
          <w:sz w:val="26"/>
          <w:szCs w:val="26"/>
        </w:rPr>
      </w:pPr>
      <w:r w:rsidRPr="00F42B56">
        <w:rPr>
          <w:rFonts w:eastAsia="Times New Roman"/>
          <w:b/>
          <w:sz w:val="26"/>
          <w:szCs w:val="26"/>
        </w:rPr>
        <w:t>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Улу-</w:t>
      </w:r>
      <w:proofErr w:type="spellStart"/>
      <w:r w:rsidRPr="00F42B56">
        <w:rPr>
          <w:rFonts w:eastAsia="Times New Roman"/>
          <w:b/>
          <w:sz w:val="26"/>
          <w:szCs w:val="26"/>
        </w:rPr>
        <w:t>Юльского</w:t>
      </w:r>
      <w:proofErr w:type="spellEnd"/>
      <w:r w:rsidRPr="00F42B56">
        <w:rPr>
          <w:rFonts w:eastAsia="Times New Roman"/>
          <w:b/>
          <w:sz w:val="26"/>
          <w:szCs w:val="26"/>
        </w:rPr>
        <w:t xml:space="preserve"> сельского поселения </w:t>
      </w:r>
    </w:p>
    <w:p w:rsidR="007D2CEA" w:rsidRPr="00F42B56" w:rsidRDefault="007D2CEA" w:rsidP="007D2CEA">
      <w:pPr>
        <w:rPr>
          <w:rFonts w:eastAsia="Times New Roman"/>
          <w:sz w:val="26"/>
          <w:szCs w:val="26"/>
        </w:rPr>
      </w:pPr>
    </w:p>
    <w:p w:rsidR="007D2CEA" w:rsidRPr="00F42B56" w:rsidRDefault="007D2CEA" w:rsidP="00F42B56">
      <w:pPr>
        <w:jc w:val="both"/>
        <w:rPr>
          <w:rFonts w:eastAsia="Times New Roman"/>
          <w:sz w:val="26"/>
          <w:szCs w:val="26"/>
        </w:rPr>
      </w:pPr>
      <w:r w:rsidRPr="00F42B56">
        <w:rPr>
          <w:rFonts w:eastAsia="Times New Roman"/>
          <w:sz w:val="26"/>
          <w:szCs w:val="26"/>
        </w:rPr>
        <w:t>1. 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Улу-</w:t>
      </w:r>
      <w:proofErr w:type="spellStart"/>
      <w:r w:rsidRPr="00F42B56">
        <w:rPr>
          <w:rFonts w:eastAsia="Times New Roman"/>
          <w:sz w:val="26"/>
          <w:szCs w:val="26"/>
        </w:rPr>
        <w:t>Юльского</w:t>
      </w:r>
      <w:proofErr w:type="spellEnd"/>
      <w:r w:rsidRPr="00F42B56">
        <w:rPr>
          <w:rFonts w:eastAsia="Times New Roman"/>
          <w:sz w:val="26"/>
          <w:szCs w:val="26"/>
        </w:rPr>
        <w:t xml:space="preserve"> сельского поселения (далее – Положение), разработано в соответствии с Правилами проведения органом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 № 75, и определяет порядок работы конкурсной комиссии по отбору управляющей организации для управления многоквартирными домами на территории Улу-</w:t>
      </w:r>
      <w:proofErr w:type="spellStart"/>
      <w:r w:rsidRPr="00F42B56">
        <w:rPr>
          <w:rFonts w:eastAsia="Times New Roman"/>
          <w:sz w:val="26"/>
          <w:szCs w:val="26"/>
        </w:rPr>
        <w:t>Юльского</w:t>
      </w:r>
      <w:proofErr w:type="spellEnd"/>
      <w:r w:rsidRPr="00F42B56">
        <w:rPr>
          <w:rFonts w:eastAsia="Times New Roman"/>
          <w:sz w:val="26"/>
          <w:szCs w:val="26"/>
        </w:rPr>
        <w:t xml:space="preserve"> сельского поселения (далее - Конкурсная комиссия).</w:t>
      </w:r>
    </w:p>
    <w:p w:rsidR="007D2CEA" w:rsidRPr="00F42B56" w:rsidRDefault="007D2CEA" w:rsidP="00F42B56">
      <w:pPr>
        <w:jc w:val="both"/>
        <w:rPr>
          <w:rFonts w:eastAsia="Times New Roman"/>
          <w:sz w:val="26"/>
          <w:szCs w:val="26"/>
        </w:rPr>
      </w:pPr>
      <w:r w:rsidRPr="00F42B56">
        <w:rPr>
          <w:rFonts w:eastAsia="Times New Roman"/>
          <w:sz w:val="26"/>
          <w:szCs w:val="26"/>
        </w:rPr>
        <w:t>2. 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p>
    <w:p w:rsidR="007D2CEA" w:rsidRPr="00F42B56" w:rsidRDefault="007D2CEA" w:rsidP="00F42B56">
      <w:pPr>
        <w:jc w:val="both"/>
        <w:rPr>
          <w:rFonts w:eastAsia="Times New Roman"/>
          <w:sz w:val="26"/>
          <w:szCs w:val="26"/>
        </w:rPr>
      </w:pPr>
      <w:r w:rsidRPr="00F42B56">
        <w:rPr>
          <w:rFonts w:eastAsia="Times New Roman"/>
          <w:sz w:val="26"/>
          <w:szCs w:val="26"/>
        </w:rPr>
        <w:t>4. Задачей Конкурсной комиссии является проведение конкурса на основе следующих принципов:</w:t>
      </w:r>
    </w:p>
    <w:p w:rsidR="007D2CEA" w:rsidRPr="00F42B56" w:rsidRDefault="007D2CEA" w:rsidP="00F42B56">
      <w:pPr>
        <w:jc w:val="both"/>
        <w:rPr>
          <w:rFonts w:eastAsia="Times New Roman"/>
          <w:sz w:val="26"/>
          <w:szCs w:val="26"/>
        </w:rPr>
      </w:pPr>
      <w:r w:rsidRPr="00F42B56">
        <w:rPr>
          <w:rFonts w:eastAsia="Times New Roman"/>
          <w:sz w:val="26"/>
          <w:szCs w:val="26"/>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D2CEA" w:rsidRPr="00F42B56" w:rsidRDefault="007D2CEA" w:rsidP="00F42B56">
      <w:pPr>
        <w:jc w:val="both"/>
        <w:rPr>
          <w:rFonts w:eastAsia="Times New Roman"/>
          <w:sz w:val="26"/>
          <w:szCs w:val="26"/>
        </w:rPr>
      </w:pPr>
      <w:r w:rsidRPr="00F42B56">
        <w:rPr>
          <w:rFonts w:eastAsia="Times New Roman"/>
          <w:sz w:val="26"/>
          <w:szCs w:val="26"/>
        </w:rPr>
        <w:t>- добросовестная конкуренция;</w:t>
      </w:r>
    </w:p>
    <w:p w:rsidR="007D2CEA" w:rsidRPr="00F42B56" w:rsidRDefault="007D2CEA" w:rsidP="00F42B56">
      <w:pPr>
        <w:jc w:val="both"/>
        <w:rPr>
          <w:rFonts w:eastAsia="Times New Roman"/>
          <w:sz w:val="26"/>
          <w:szCs w:val="26"/>
        </w:rPr>
      </w:pPr>
      <w:r w:rsidRPr="00F42B56">
        <w:rPr>
          <w:rFonts w:eastAsia="Times New Roman"/>
          <w:sz w:val="26"/>
          <w:szCs w:val="26"/>
        </w:rPr>
        <w:t>-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D2CEA" w:rsidRPr="00F42B56" w:rsidRDefault="007D2CEA" w:rsidP="00F42B56">
      <w:pPr>
        <w:jc w:val="both"/>
        <w:rPr>
          <w:rFonts w:eastAsia="Times New Roman"/>
          <w:sz w:val="26"/>
          <w:szCs w:val="26"/>
        </w:rPr>
      </w:pPr>
      <w:r w:rsidRPr="00F42B56">
        <w:rPr>
          <w:rFonts w:eastAsia="Times New Roman"/>
          <w:sz w:val="26"/>
          <w:szCs w:val="26"/>
        </w:rPr>
        <w:t>- доступность информации о проведении конкурса и обеспечение открытости его проведения.</w:t>
      </w:r>
    </w:p>
    <w:p w:rsidR="007D2CEA" w:rsidRPr="00F42B56" w:rsidRDefault="007D2CEA" w:rsidP="00F42B56">
      <w:pPr>
        <w:jc w:val="both"/>
        <w:rPr>
          <w:rFonts w:eastAsia="Times New Roman"/>
          <w:sz w:val="26"/>
          <w:szCs w:val="26"/>
        </w:rPr>
      </w:pPr>
      <w:r w:rsidRPr="00F42B56">
        <w:rPr>
          <w:rFonts w:eastAsia="Times New Roman"/>
          <w:sz w:val="26"/>
          <w:szCs w:val="26"/>
        </w:rPr>
        <w:t>5. Конкурсная комиссия является коллегиальным органом.</w:t>
      </w:r>
    </w:p>
    <w:p w:rsidR="007D2CEA" w:rsidRPr="00F42B56" w:rsidRDefault="007D2CEA" w:rsidP="00F42B56">
      <w:pPr>
        <w:jc w:val="both"/>
        <w:rPr>
          <w:rFonts w:eastAsia="Times New Roman"/>
          <w:sz w:val="26"/>
          <w:szCs w:val="26"/>
        </w:rPr>
      </w:pPr>
      <w:r w:rsidRPr="00F42B56">
        <w:rPr>
          <w:rFonts w:eastAsia="Times New Roman"/>
          <w:sz w:val="26"/>
          <w:szCs w:val="26"/>
        </w:rPr>
        <w:t>В состав Конкурсной комиссии входят не менее пяти человек - членов Конкурсной комиссии, в том числе должностные лица органа местного самоуправления, являющегося организатором конкурса.</w:t>
      </w:r>
    </w:p>
    <w:p w:rsidR="007D2CEA" w:rsidRPr="00F42B56" w:rsidRDefault="007D2CEA" w:rsidP="00F42B56">
      <w:pPr>
        <w:jc w:val="both"/>
        <w:rPr>
          <w:rFonts w:eastAsia="Times New Roman"/>
          <w:sz w:val="26"/>
          <w:szCs w:val="26"/>
        </w:rPr>
      </w:pPr>
      <w:r w:rsidRPr="00F42B56">
        <w:rPr>
          <w:rFonts w:eastAsia="Times New Roman"/>
          <w:sz w:val="26"/>
          <w:szCs w:val="26"/>
        </w:rPr>
        <w:t xml:space="preserve">Председатель является членом Конкурсной комиссии. По решению организатора конкурса в составе Конкурсной комиссии может быть также утверждена должность секретаря Конкурсной комиссии. Если такая должность не предусматривается, то </w:t>
      </w:r>
      <w:r w:rsidRPr="00F42B56">
        <w:rPr>
          <w:rFonts w:eastAsia="Times New Roman"/>
          <w:sz w:val="26"/>
          <w:szCs w:val="26"/>
        </w:rPr>
        <w:lastRenderedPageBreak/>
        <w:t>функции секретаря Конкурсной комиссии, в соответствии с настоящим Положением, выполняет любой член Конкурсной комиссии, уполномоченный на выполнение таких функций Председателем.</w:t>
      </w:r>
    </w:p>
    <w:p w:rsidR="007D2CEA" w:rsidRPr="00F42B56" w:rsidRDefault="007D2CEA" w:rsidP="00F42B56">
      <w:pPr>
        <w:jc w:val="both"/>
        <w:rPr>
          <w:rFonts w:eastAsia="Times New Roman"/>
          <w:sz w:val="26"/>
          <w:szCs w:val="26"/>
        </w:rPr>
      </w:pPr>
      <w:r w:rsidRPr="00F42B56">
        <w:rPr>
          <w:rFonts w:eastAsia="Times New Roman"/>
          <w:sz w:val="26"/>
          <w:szCs w:val="26"/>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t>6. Основными функциями Конкурсной комиссии являются:</w:t>
      </w:r>
    </w:p>
    <w:p w:rsidR="007D2CEA" w:rsidRPr="00F42B56" w:rsidRDefault="007D2CEA" w:rsidP="00F42B56">
      <w:pPr>
        <w:jc w:val="both"/>
        <w:rPr>
          <w:rFonts w:eastAsia="Times New Roman"/>
          <w:sz w:val="26"/>
          <w:szCs w:val="26"/>
        </w:rPr>
      </w:pPr>
      <w:r w:rsidRPr="00F42B56">
        <w:rPr>
          <w:rFonts w:eastAsia="Times New Roman"/>
          <w:sz w:val="26"/>
          <w:szCs w:val="26"/>
        </w:rPr>
        <w:t>6.1. Вскрытие конвертов с заявками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6.2.</w:t>
      </w:r>
      <w:r w:rsidRPr="00F42B56">
        <w:rPr>
          <w:rFonts w:eastAsia="Times New Roman"/>
          <w:sz w:val="26"/>
          <w:szCs w:val="26"/>
        </w:rPr>
        <w:tab/>
        <w:t>Рассмотрение, оценка и сопоставление заявок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6.3.</w:t>
      </w:r>
      <w:r w:rsidRPr="00F42B56">
        <w:rPr>
          <w:rFonts w:eastAsia="Times New Roman"/>
          <w:sz w:val="26"/>
          <w:szCs w:val="26"/>
        </w:rPr>
        <w:tab/>
        <w:t>Определение победителя конкурса.</w:t>
      </w:r>
    </w:p>
    <w:p w:rsidR="007D2CEA" w:rsidRPr="00F42B56" w:rsidRDefault="007D2CEA" w:rsidP="00F42B56">
      <w:pPr>
        <w:jc w:val="both"/>
        <w:rPr>
          <w:rFonts w:eastAsia="Times New Roman"/>
          <w:sz w:val="26"/>
          <w:szCs w:val="26"/>
        </w:rPr>
      </w:pPr>
      <w:r w:rsidRPr="00F42B56">
        <w:rPr>
          <w:rFonts w:eastAsia="Times New Roman"/>
          <w:sz w:val="26"/>
          <w:szCs w:val="26"/>
        </w:rPr>
        <w:t>6.4.</w:t>
      </w:r>
      <w:r w:rsidRPr="00F42B56">
        <w:rPr>
          <w:rFonts w:eastAsia="Times New Roman"/>
          <w:sz w:val="26"/>
          <w:szCs w:val="26"/>
        </w:rPr>
        <w:tab/>
        <w:t>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7D2CEA" w:rsidRPr="00F42B56" w:rsidRDefault="007D2CEA" w:rsidP="00F42B56">
      <w:pPr>
        <w:jc w:val="both"/>
        <w:rPr>
          <w:rFonts w:eastAsia="Times New Roman"/>
          <w:sz w:val="26"/>
          <w:szCs w:val="26"/>
        </w:rPr>
      </w:pPr>
      <w:r w:rsidRPr="00F42B56">
        <w:rPr>
          <w:rFonts w:eastAsia="Times New Roman"/>
          <w:sz w:val="26"/>
          <w:szCs w:val="26"/>
        </w:rPr>
        <w:t>6.5.</w:t>
      </w:r>
      <w:r w:rsidRPr="00F42B56">
        <w:rPr>
          <w:rFonts w:eastAsia="Times New Roman"/>
          <w:sz w:val="26"/>
          <w:szCs w:val="26"/>
        </w:rPr>
        <w:tab/>
        <w:t>Наряду со своими основными функциями по решению организатора конкурса на Конкурсную комиссию может быть возложена функция обеспечения (контроля), в том числе совместно с сотрудниками организатора конкурса, специализированной организацией (если такая привлечена организатором конкурса) своевременного проведения организатором конкурса (специализированной организацией) порученных мероприятий.</w:t>
      </w:r>
    </w:p>
    <w:p w:rsidR="007D2CEA" w:rsidRPr="00F42B56" w:rsidRDefault="007D2CEA" w:rsidP="00F42B56">
      <w:pPr>
        <w:jc w:val="both"/>
        <w:rPr>
          <w:rFonts w:eastAsia="Times New Roman"/>
          <w:sz w:val="26"/>
          <w:szCs w:val="26"/>
        </w:rPr>
      </w:pPr>
      <w:r w:rsidRPr="00F42B56">
        <w:rPr>
          <w:rFonts w:eastAsia="Times New Roman"/>
          <w:sz w:val="26"/>
          <w:szCs w:val="26"/>
        </w:rPr>
        <w:t>7.</w:t>
      </w:r>
      <w:r w:rsidRPr="00F42B56">
        <w:rPr>
          <w:rFonts w:eastAsia="Times New Roman"/>
          <w:sz w:val="26"/>
          <w:szCs w:val="26"/>
        </w:rPr>
        <w:tab/>
        <w:t>Конкурсная комиссия обязана:</w:t>
      </w:r>
    </w:p>
    <w:p w:rsidR="007D2CEA" w:rsidRPr="00F42B56" w:rsidRDefault="007D2CEA" w:rsidP="00F42B56">
      <w:pPr>
        <w:jc w:val="both"/>
        <w:rPr>
          <w:rFonts w:eastAsia="Times New Roman"/>
          <w:sz w:val="26"/>
          <w:szCs w:val="26"/>
        </w:rPr>
      </w:pPr>
      <w:r w:rsidRPr="00F42B56">
        <w:rPr>
          <w:rFonts w:eastAsia="Times New Roman"/>
          <w:sz w:val="26"/>
          <w:szCs w:val="26"/>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7D2CEA" w:rsidRPr="00F42B56" w:rsidRDefault="007D2CEA" w:rsidP="00F42B56">
      <w:pPr>
        <w:jc w:val="both"/>
        <w:rPr>
          <w:rFonts w:eastAsia="Times New Roman"/>
          <w:sz w:val="26"/>
          <w:szCs w:val="26"/>
        </w:rPr>
      </w:pPr>
      <w:r w:rsidRPr="00F42B56">
        <w:rPr>
          <w:rFonts w:eastAsia="Times New Roman"/>
          <w:sz w:val="26"/>
          <w:szCs w:val="26"/>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7D2CEA" w:rsidRPr="00F42B56" w:rsidRDefault="007D2CEA" w:rsidP="00F42B56">
      <w:pPr>
        <w:jc w:val="both"/>
        <w:rPr>
          <w:rFonts w:eastAsia="Times New Roman"/>
          <w:sz w:val="26"/>
          <w:szCs w:val="26"/>
        </w:rPr>
      </w:pPr>
      <w:r w:rsidRPr="00F42B56">
        <w:rPr>
          <w:rFonts w:eastAsia="Times New Roman"/>
          <w:sz w:val="26"/>
          <w:szCs w:val="26"/>
        </w:rPr>
        <w:t>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7D2CEA" w:rsidRPr="00F42B56" w:rsidRDefault="007D2CEA" w:rsidP="00F42B56">
      <w:pPr>
        <w:jc w:val="both"/>
        <w:rPr>
          <w:rFonts w:eastAsia="Times New Roman"/>
          <w:sz w:val="26"/>
          <w:szCs w:val="26"/>
        </w:rPr>
      </w:pPr>
      <w:r w:rsidRPr="00F42B56">
        <w:rPr>
          <w:rFonts w:eastAsia="Times New Roman"/>
          <w:sz w:val="26"/>
          <w:szCs w:val="26"/>
        </w:rPr>
        <w:t>8.</w:t>
      </w:r>
      <w:r w:rsidRPr="00F42B56">
        <w:rPr>
          <w:rFonts w:eastAsia="Times New Roman"/>
          <w:sz w:val="26"/>
          <w:szCs w:val="26"/>
        </w:rPr>
        <w:tab/>
        <w:t>Конкурсная комиссия вправе:</w:t>
      </w:r>
    </w:p>
    <w:p w:rsidR="007D2CEA" w:rsidRPr="00F42B56" w:rsidRDefault="007D2CEA" w:rsidP="00F42B56">
      <w:pPr>
        <w:jc w:val="both"/>
        <w:rPr>
          <w:rFonts w:eastAsia="Times New Roman"/>
          <w:sz w:val="26"/>
          <w:szCs w:val="26"/>
        </w:rPr>
      </w:pPr>
      <w:r w:rsidRPr="00F42B56">
        <w:rPr>
          <w:rFonts w:eastAsia="Times New Roman"/>
          <w:sz w:val="26"/>
          <w:szCs w:val="26"/>
        </w:rPr>
        <w:t>8.1.</w:t>
      </w:r>
      <w:r w:rsidRPr="00F42B56">
        <w:rPr>
          <w:rFonts w:eastAsia="Times New Roman"/>
          <w:sz w:val="26"/>
          <w:szCs w:val="26"/>
        </w:rPr>
        <w:tab/>
        <w:t>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7D2CEA" w:rsidRPr="00F42B56" w:rsidRDefault="007D2CEA" w:rsidP="00F42B56">
      <w:pPr>
        <w:jc w:val="both"/>
        <w:rPr>
          <w:rFonts w:eastAsia="Times New Roman"/>
          <w:sz w:val="26"/>
          <w:szCs w:val="26"/>
        </w:rPr>
      </w:pPr>
      <w:r w:rsidRPr="00F42B56">
        <w:rPr>
          <w:rFonts w:eastAsia="Times New Roman"/>
          <w:sz w:val="26"/>
          <w:szCs w:val="26"/>
        </w:rPr>
        <w:t>8.2.</w:t>
      </w:r>
      <w:r w:rsidRPr="00F42B56">
        <w:rPr>
          <w:rFonts w:eastAsia="Times New Roman"/>
          <w:sz w:val="26"/>
          <w:szCs w:val="26"/>
        </w:rPr>
        <w:tab/>
        <w:t>Обратиться к соответствующему структурному подразделению организатора конкурса за разъяснениями положений по предмету конкурса.</w:t>
      </w:r>
    </w:p>
    <w:p w:rsidR="007D2CEA" w:rsidRPr="00F42B56" w:rsidRDefault="007D2CEA" w:rsidP="00F42B56">
      <w:pPr>
        <w:jc w:val="both"/>
        <w:rPr>
          <w:rFonts w:eastAsia="Times New Roman"/>
          <w:sz w:val="26"/>
          <w:szCs w:val="26"/>
        </w:rPr>
      </w:pPr>
      <w:r w:rsidRPr="00F42B56">
        <w:rPr>
          <w:rFonts w:eastAsia="Times New Roman"/>
          <w:sz w:val="26"/>
          <w:szCs w:val="26"/>
        </w:rPr>
        <w:t>8.3.</w:t>
      </w:r>
      <w:r w:rsidRPr="00F42B56">
        <w:rPr>
          <w:rFonts w:eastAsia="Times New Roman"/>
          <w:sz w:val="26"/>
          <w:szCs w:val="26"/>
        </w:rPr>
        <w:tab/>
        <w:t>Обратиться к соответствующему структурному подразделению организатора конкурса с предложением изменить условия, изложенные в конкурсной документации, в случаях, если не подана ни одна заявка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8.4.</w:t>
      </w:r>
      <w:r w:rsidRPr="00F42B56">
        <w:rPr>
          <w:rFonts w:eastAsia="Times New Roman"/>
          <w:sz w:val="26"/>
          <w:szCs w:val="26"/>
        </w:rPr>
        <w:tab/>
        <w:t>При необходимости привлекать к своей работе экспертов, в порядке, установленном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lastRenderedPageBreak/>
        <w:t>9.</w:t>
      </w:r>
      <w:r w:rsidRPr="00F42B56">
        <w:rPr>
          <w:rFonts w:eastAsia="Times New Roman"/>
          <w:sz w:val="26"/>
          <w:szCs w:val="26"/>
        </w:rPr>
        <w:tab/>
        <w:t>Члены Конкурсной комиссии обязаны:</w:t>
      </w:r>
    </w:p>
    <w:p w:rsidR="007D2CEA" w:rsidRPr="00F42B56" w:rsidRDefault="007D2CEA" w:rsidP="00F42B56">
      <w:pPr>
        <w:jc w:val="both"/>
        <w:rPr>
          <w:rFonts w:eastAsia="Times New Roman"/>
          <w:sz w:val="26"/>
          <w:szCs w:val="26"/>
        </w:rPr>
      </w:pPr>
      <w:r w:rsidRPr="00F42B56">
        <w:rPr>
          <w:rFonts w:eastAsia="Times New Roman"/>
          <w:sz w:val="26"/>
          <w:szCs w:val="26"/>
        </w:rPr>
        <w:t>9.1.</w:t>
      </w:r>
      <w:r w:rsidRPr="00F42B56">
        <w:rPr>
          <w:rFonts w:eastAsia="Times New Roman"/>
          <w:sz w:val="26"/>
          <w:szCs w:val="26"/>
        </w:rPr>
        <w:tab/>
        <w:t>Знать и руководствоваться в своей деятельности требованиями законодательства Российской Федерации и настоящего Положения.</w:t>
      </w:r>
    </w:p>
    <w:p w:rsidR="007D2CEA" w:rsidRPr="00F42B56" w:rsidRDefault="007D2CEA" w:rsidP="00F42B56">
      <w:pPr>
        <w:jc w:val="both"/>
        <w:rPr>
          <w:rFonts w:eastAsia="Times New Roman"/>
          <w:sz w:val="26"/>
          <w:szCs w:val="26"/>
        </w:rPr>
      </w:pPr>
      <w:r w:rsidRPr="00F42B56">
        <w:rPr>
          <w:rFonts w:eastAsia="Times New Roman"/>
          <w:sz w:val="26"/>
          <w:szCs w:val="26"/>
        </w:rPr>
        <w:t>9.2.</w:t>
      </w:r>
      <w:r w:rsidRPr="00F42B56">
        <w:rPr>
          <w:rFonts w:eastAsia="Times New Roman"/>
          <w:sz w:val="26"/>
          <w:szCs w:val="26"/>
        </w:rPr>
        <w:tab/>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D2CEA" w:rsidRPr="00F42B56" w:rsidRDefault="007D2CEA" w:rsidP="00F42B56">
      <w:pPr>
        <w:jc w:val="both"/>
        <w:rPr>
          <w:rFonts w:eastAsia="Times New Roman"/>
          <w:sz w:val="26"/>
          <w:szCs w:val="26"/>
        </w:rPr>
      </w:pPr>
      <w:r w:rsidRPr="00F42B56">
        <w:rPr>
          <w:rFonts w:eastAsia="Times New Roman"/>
          <w:sz w:val="26"/>
          <w:szCs w:val="26"/>
        </w:rPr>
        <w:t>9.3.</w:t>
      </w:r>
      <w:r w:rsidRPr="00F42B56">
        <w:rPr>
          <w:rFonts w:eastAsia="Times New Roman"/>
          <w:sz w:val="26"/>
          <w:szCs w:val="26"/>
        </w:rPr>
        <w:tab/>
        <w:t>Соблюдать правила рассмотрения и оценки конкурсных заявок.</w:t>
      </w:r>
    </w:p>
    <w:p w:rsidR="007D2CEA" w:rsidRPr="00F42B56" w:rsidRDefault="007D2CEA" w:rsidP="00F42B56">
      <w:pPr>
        <w:jc w:val="both"/>
        <w:rPr>
          <w:rFonts w:eastAsia="Times New Roman"/>
          <w:sz w:val="26"/>
          <w:szCs w:val="26"/>
        </w:rPr>
      </w:pPr>
      <w:r w:rsidRPr="00F42B56">
        <w:rPr>
          <w:rFonts w:eastAsia="Times New Roman"/>
          <w:sz w:val="26"/>
          <w:szCs w:val="26"/>
        </w:rPr>
        <w:t>9.4.</w:t>
      </w:r>
      <w:r w:rsidRPr="00F42B56">
        <w:rPr>
          <w:rFonts w:eastAsia="Times New Roman"/>
          <w:sz w:val="26"/>
          <w:szCs w:val="26"/>
        </w:rPr>
        <w:tab/>
        <w:t>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7D2CEA" w:rsidRPr="00F42B56" w:rsidRDefault="007D2CEA" w:rsidP="00F42B56">
      <w:pPr>
        <w:jc w:val="both"/>
        <w:rPr>
          <w:rFonts w:eastAsia="Times New Roman"/>
          <w:sz w:val="26"/>
          <w:szCs w:val="26"/>
        </w:rPr>
      </w:pPr>
      <w:r w:rsidRPr="00F42B56">
        <w:rPr>
          <w:rFonts w:eastAsia="Times New Roman"/>
          <w:sz w:val="26"/>
          <w:szCs w:val="26"/>
        </w:rPr>
        <w:t>10.</w:t>
      </w:r>
      <w:r w:rsidRPr="00F42B56">
        <w:rPr>
          <w:rFonts w:eastAsia="Times New Roman"/>
          <w:sz w:val="26"/>
          <w:szCs w:val="26"/>
        </w:rPr>
        <w:tab/>
        <w:t>Члены Конкурсной комиссии вправе:</w:t>
      </w:r>
    </w:p>
    <w:p w:rsidR="007D2CEA" w:rsidRPr="00F42B56" w:rsidRDefault="007D2CEA" w:rsidP="00F42B56">
      <w:pPr>
        <w:jc w:val="both"/>
        <w:rPr>
          <w:rFonts w:eastAsia="Times New Roman"/>
          <w:sz w:val="26"/>
          <w:szCs w:val="26"/>
        </w:rPr>
      </w:pPr>
      <w:r w:rsidRPr="00F42B56">
        <w:rPr>
          <w:rFonts w:eastAsia="Times New Roman"/>
          <w:sz w:val="26"/>
          <w:szCs w:val="26"/>
        </w:rPr>
        <w:t>10.1.</w:t>
      </w:r>
      <w:r w:rsidRPr="00F42B56">
        <w:rPr>
          <w:rFonts w:eastAsia="Times New Roman"/>
          <w:sz w:val="26"/>
          <w:szCs w:val="26"/>
        </w:rPr>
        <w:tab/>
        <w:t>Знакомиться со всеми представленными на рассмотрение документами и сведениями, составляющими заявку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10.2.</w:t>
      </w:r>
      <w:r w:rsidRPr="00F42B56">
        <w:rPr>
          <w:rFonts w:eastAsia="Times New Roman"/>
          <w:sz w:val="26"/>
          <w:szCs w:val="26"/>
        </w:rPr>
        <w:tab/>
        <w:t>Выступать по вопросам повестки дня на заседаниях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10.3.</w:t>
      </w:r>
      <w:r w:rsidRPr="00F42B56">
        <w:rPr>
          <w:rFonts w:eastAsia="Times New Roman"/>
          <w:sz w:val="26"/>
          <w:szCs w:val="26"/>
        </w:rPr>
        <w:tab/>
        <w:t>Проверять правильность изложения своего выступления в Протоколе вскрытия конвертов и протоколе оценки и сопоставления заявок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Члены Конкурсной комиссии имеют право письменно изложить свое особое мнение, которое прикладывается к Протоколу вскрытия конвертов или к протоколу рассмотрения заявок на участие в конкурсе в зависимости от того, по какому вопросу оно излагается.</w:t>
      </w:r>
    </w:p>
    <w:p w:rsidR="007D2CEA" w:rsidRPr="00F42B56" w:rsidRDefault="007D2CEA" w:rsidP="00F42B56">
      <w:pPr>
        <w:jc w:val="both"/>
        <w:rPr>
          <w:rFonts w:eastAsia="Times New Roman"/>
          <w:sz w:val="26"/>
          <w:szCs w:val="26"/>
        </w:rPr>
      </w:pPr>
      <w:r w:rsidRPr="00F42B56">
        <w:rPr>
          <w:rFonts w:eastAsia="Times New Roman"/>
          <w:sz w:val="26"/>
          <w:szCs w:val="26"/>
        </w:rPr>
        <w:t>11.</w:t>
      </w:r>
      <w:r w:rsidRPr="00F42B56">
        <w:rPr>
          <w:rFonts w:eastAsia="Times New Roman"/>
          <w:sz w:val="26"/>
          <w:szCs w:val="26"/>
        </w:rPr>
        <w:tab/>
        <w:t>Члены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11.1.</w:t>
      </w:r>
      <w:r w:rsidRPr="00F42B56">
        <w:rPr>
          <w:rFonts w:eastAsia="Times New Roman"/>
          <w:sz w:val="26"/>
          <w:szCs w:val="26"/>
        </w:rPr>
        <w:tab/>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7D2CEA" w:rsidRPr="00F42B56" w:rsidRDefault="007D2CEA" w:rsidP="00F42B56">
      <w:pPr>
        <w:jc w:val="both"/>
        <w:rPr>
          <w:rFonts w:eastAsia="Times New Roman"/>
          <w:sz w:val="26"/>
          <w:szCs w:val="26"/>
        </w:rPr>
      </w:pPr>
      <w:r w:rsidRPr="00F42B56">
        <w:rPr>
          <w:rFonts w:eastAsia="Times New Roman"/>
          <w:sz w:val="26"/>
          <w:szCs w:val="26"/>
        </w:rPr>
        <w:t>11.2.</w:t>
      </w:r>
      <w:r w:rsidRPr="00F42B56">
        <w:rPr>
          <w:rFonts w:eastAsia="Times New Roman"/>
          <w:sz w:val="26"/>
          <w:szCs w:val="26"/>
        </w:rPr>
        <w:tab/>
        <w:t>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7D2CEA" w:rsidRPr="00F42B56" w:rsidRDefault="007D2CEA" w:rsidP="00F42B56">
      <w:pPr>
        <w:jc w:val="both"/>
        <w:rPr>
          <w:rFonts w:eastAsia="Times New Roman"/>
          <w:sz w:val="26"/>
          <w:szCs w:val="26"/>
        </w:rPr>
      </w:pPr>
      <w:r w:rsidRPr="00F42B56">
        <w:rPr>
          <w:rFonts w:eastAsia="Times New Roman"/>
          <w:sz w:val="26"/>
          <w:szCs w:val="26"/>
        </w:rPr>
        <w:t>11.3.</w:t>
      </w:r>
      <w:r w:rsidRPr="00F42B56">
        <w:rPr>
          <w:rFonts w:eastAsia="Times New Roman"/>
          <w:sz w:val="26"/>
          <w:szCs w:val="26"/>
        </w:rPr>
        <w:tab/>
        <w:t>Подписывают Протокол вскрытия конвертов, протокол конкурса и протокол оценки и сопоставления заявок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11.4.</w:t>
      </w:r>
      <w:r w:rsidRPr="00F42B56">
        <w:rPr>
          <w:rFonts w:eastAsia="Times New Roman"/>
          <w:sz w:val="26"/>
          <w:szCs w:val="26"/>
        </w:rPr>
        <w:tab/>
        <w:t>Принимают участие в определении победителя конкурса.</w:t>
      </w:r>
    </w:p>
    <w:p w:rsidR="007D2CEA" w:rsidRPr="00F42B56" w:rsidRDefault="007D2CEA" w:rsidP="00F42B56">
      <w:pPr>
        <w:jc w:val="both"/>
        <w:rPr>
          <w:rFonts w:eastAsia="Times New Roman"/>
          <w:sz w:val="26"/>
          <w:szCs w:val="26"/>
        </w:rPr>
      </w:pPr>
      <w:r w:rsidRPr="00F42B56">
        <w:rPr>
          <w:rFonts w:eastAsia="Times New Roman"/>
          <w:sz w:val="26"/>
          <w:szCs w:val="26"/>
        </w:rPr>
        <w:t>11.5.</w:t>
      </w:r>
      <w:r w:rsidRPr="00F42B56">
        <w:rPr>
          <w:rFonts w:eastAsia="Times New Roman"/>
          <w:sz w:val="26"/>
          <w:szCs w:val="26"/>
        </w:rPr>
        <w:tab/>
        <w:t>Осуществляют иные действия в соответствии с законодательством Российской Федерации и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t>12.</w:t>
      </w:r>
      <w:r w:rsidRPr="00F42B56">
        <w:rPr>
          <w:rFonts w:eastAsia="Times New Roman"/>
          <w:sz w:val="26"/>
          <w:szCs w:val="26"/>
        </w:rPr>
        <w:tab/>
        <w:t>Председатель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12.1.</w:t>
      </w:r>
      <w:r w:rsidRPr="00F42B56">
        <w:rPr>
          <w:rFonts w:eastAsia="Times New Roman"/>
          <w:sz w:val="26"/>
          <w:szCs w:val="26"/>
        </w:rPr>
        <w:tab/>
        <w:t>Осуществляет общее руководство работой Конкурсной комиссии и обеспечивает выполнение настоящего Положения.</w:t>
      </w:r>
    </w:p>
    <w:p w:rsidR="007D2CEA" w:rsidRPr="00F42B56" w:rsidRDefault="007D2CEA" w:rsidP="00F42B56">
      <w:pPr>
        <w:jc w:val="both"/>
        <w:rPr>
          <w:rFonts w:eastAsia="Times New Roman"/>
          <w:sz w:val="26"/>
          <w:szCs w:val="26"/>
        </w:rPr>
      </w:pPr>
      <w:r w:rsidRPr="00F42B56">
        <w:rPr>
          <w:rFonts w:eastAsia="Times New Roman"/>
          <w:sz w:val="26"/>
          <w:szCs w:val="26"/>
        </w:rPr>
        <w:t>12.2.</w:t>
      </w:r>
      <w:r w:rsidRPr="00F42B56">
        <w:rPr>
          <w:rFonts w:eastAsia="Times New Roman"/>
          <w:sz w:val="26"/>
          <w:szCs w:val="26"/>
        </w:rPr>
        <w:tab/>
        <w:t>Утверждает график проведения заседаний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12.3.</w:t>
      </w:r>
      <w:r w:rsidRPr="00F42B56">
        <w:rPr>
          <w:rFonts w:eastAsia="Times New Roman"/>
          <w:sz w:val="26"/>
          <w:szCs w:val="26"/>
        </w:rPr>
        <w:tab/>
        <w:t>Объявляет заседание правомочным или выносит решение о его переносе из-за отсутствия необходимого количества членов.</w:t>
      </w:r>
    </w:p>
    <w:p w:rsidR="007D2CEA" w:rsidRPr="00F42B56" w:rsidRDefault="007D2CEA" w:rsidP="00F42B56">
      <w:pPr>
        <w:jc w:val="both"/>
        <w:rPr>
          <w:rFonts w:eastAsia="Times New Roman"/>
          <w:sz w:val="26"/>
          <w:szCs w:val="26"/>
        </w:rPr>
      </w:pPr>
      <w:r w:rsidRPr="00F42B56">
        <w:rPr>
          <w:rFonts w:eastAsia="Times New Roman"/>
          <w:sz w:val="26"/>
          <w:szCs w:val="26"/>
        </w:rPr>
        <w:t>12.4.</w:t>
      </w:r>
      <w:r w:rsidRPr="00F42B56">
        <w:rPr>
          <w:rFonts w:eastAsia="Times New Roman"/>
          <w:sz w:val="26"/>
          <w:szCs w:val="26"/>
        </w:rPr>
        <w:tab/>
        <w:t>Открывает и ведет заседания Конкурсной комиссии, объявляет перерывы.</w:t>
      </w:r>
    </w:p>
    <w:p w:rsidR="007D2CEA" w:rsidRPr="00F42B56" w:rsidRDefault="007D2CEA" w:rsidP="00F42B56">
      <w:pPr>
        <w:jc w:val="both"/>
        <w:rPr>
          <w:rFonts w:eastAsia="Times New Roman"/>
          <w:sz w:val="26"/>
          <w:szCs w:val="26"/>
        </w:rPr>
      </w:pPr>
      <w:r w:rsidRPr="00F42B56">
        <w:rPr>
          <w:rFonts w:eastAsia="Times New Roman"/>
          <w:sz w:val="26"/>
          <w:szCs w:val="26"/>
        </w:rPr>
        <w:t>12.5.</w:t>
      </w:r>
      <w:r w:rsidRPr="00F42B56">
        <w:rPr>
          <w:rFonts w:eastAsia="Times New Roman"/>
          <w:sz w:val="26"/>
          <w:szCs w:val="26"/>
        </w:rPr>
        <w:tab/>
        <w:t>Объявляет состав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12.6.</w:t>
      </w:r>
      <w:r w:rsidRPr="00F42B56">
        <w:rPr>
          <w:rFonts w:eastAsia="Times New Roman"/>
          <w:sz w:val="26"/>
          <w:szCs w:val="26"/>
        </w:rPr>
        <w:tab/>
        <w:t>Определяет порядок рассмотрения обсуждаемых вопросов.</w:t>
      </w:r>
    </w:p>
    <w:p w:rsidR="007D2CEA" w:rsidRPr="00F42B56" w:rsidRDefault="007D2CEA" w:rsidP="00F42B56">
      <w:pPr>
        <w:jc w:val="both"/>
        <w:rPr>
          <w:rFonts w:eastAsia="Times New Roman"/>
          <w:sz w:val="26"/>
          <w:szCs w:val="26"/>
        </w:rPr>
      </w:pPr>
      <w:r w:rsidRPr="00F42B56">
        <w:rPr>
          <w:rFonts w:eastAsia="Times New Roman"/>
          <w:sz w:val="26"/>
          <w:szCs w:val="26"/>
        </w:rPr>
        <w:t>12.7.</w:t>
      </w:r>
      <w:r w:rsidRPr="00F42B56">
        <w:rPr>
          <w:rFonts w:eastAsia="Times New Roman"/>
          <w:sz w:val="26"/>
          <w:szCs w:val="26"/>
        </w:rPr>
        <w:tab/>
        <w:t>Назначает члена Конкурсной комиссии, который будет осуществлять вскрытие конвертов с заявками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12.8.</w:t>
      </w:r>
      <w:r w:rsidRPr="00F42B56">
        <w:rPr>
          <w:rFonts w:eastAsia="Times New Roman"/>
          <w:sz w:val="26"/>
          <w:szCs w:val="26"/>
        </w:rPr>
        <w:tab/>
        <w:t>Объявляет сведения, подлежащие объявлению на процедуре вскрытия конвертов с заявками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t>12.9.</w:t>
      </w:r>
      <w:r w:rsidRPr="00F42B56">
        <w:rPr>
          <w:rFonts w:eastAsia="Times New Roman"/>
          <w:sz w:val="26"/>
          <w:szCs w:val="26"/>
        </w:rPr>
        <w:tab/>
        <w:t>В случае необходимости выносит на обсуждение Конкурсной комиссии вопрос о привлечении к работе комиссии экспертов;</w:t>
      </w:r>
    </w:p>
    <w:p w:rsidR="007D2CEA" w:rsidRPr="00F42B56" w:rsidRDefault="007D2CEA" w:rsidP="00F42B56">
      <w:pPr>
        <w:jc w:val="both"/>
        <w:rPr>
          <w:rFonts w:eastAsia="Times New Roman"/>
          <w:sz w:val="26"/>
          <w:szCs w:val="26"/>
        </w:rPr>
      </w:pPr>
      <w:r w:rsidRPr="00F42B56">
        <w:rPr>
          <w:rFonts w:eastAsia="Times New Roman"/>
          <w:sz w:val="26"/>
          <w:szCs w:val="26"/>
        </w:rPr>
        <w:t>12.10.</w:t>
      </w:r>
      <w:r w:rsidRPr="00F42B56">
        <w:rPr>
          <w:rFonts w:eastAsia="Times New Roman"/>
          <w:sz w:val="26"/>
          <w:szCs w:val="26"/>
        </w:rPr>
        <w:tab/>
        <w:t>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7D2CEA" w:rsidRPr="00F42B56" w:rsidRDefault="007D2CEA" w:rsidP="00F42B56">
      <w:pPr>
        <w:jc w:val="both"/>
        <w:rPr>
          <w:rFonts w:eastAsia="Times New Roman"/>
          <w:sz w:val="26"/>
          <w:szCs w:val="26"/>
        </w:rPr>
      </w:pPr>
      <w:r w:rsidRPr="00F42B56">
        <w:rPr>
          <w:rFonts w:eastAsia="Times New Roman"/>
          <w:sz w:val="26"/>
          <w:szCs w:val="26"/>
        </w:rPr>
        <w:lastRenderedPageBreak/>
        <w:t>12.11.</w:t>
      </w:r>
      <w:r w:rsidRPr="00F42B56">
        <w:rPr>
          <w:rFonts w:eastAsia="Times New Roman"/>
          <w:sz w:val="26"/>
          <w:szCs w:val="26"/>
        </w:rPr>
        <w:tab/>
        <w:t>Объявляет победителя конкурса;</w:t>
      </w:r>
    </w:p>
    <w:p w:rsidR="007D2CEA" w:rsidRPr="00F42B56" w:rsidRDefault="007D2CEA" w:rsidP="00F42B56">
      <w:pPr>
        <w:jc w:val="both"/>
        <w:rPr>
          <w:rFonts w:eastAsia="Times New Roman"/>
          <w:sz w:val="26"/>
          <w:szCs w:val="26"/>
        </w:rPr>
      </w:pPr>
      <w:r w:rsidRPr="00F42B56">
        <w:rPr>
          <w:rFonts w:eastAsia="Times New Roman"/>
          <w:sz w:val="26"/>
          <w:szCs w:val="26"/>
        </w:rPr>
        <w:t>12.12.</w:t>
      </w:r>
      <w:r w:rsidRPr="00F42B56">
        <w:rPr>
          <w:rFonts w:eastAsia="Times New Roman"/>
          <w:sz w:val="26"/>
          <w:szCs w:val="26"/>
        </w:rPr>
        <w:tab/>
        <w:t>Осуществляет иные действия в соответствии с законодательством Российской Федерации и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t>13.</w:t>
      </w:r>
      <w:r w:rsidRPr="00F42B56">
        <w:rPr>
          <w:rFonts w:eastAsia="Times New Roman"/>
          <w:sz w:val="26"/>
          <w:szCs w:val="26"/>
        </w:rPr>
        <w:tab/>
        <w:t>Секретарь Конкурсной комиссии, в случае если он утвержден Организатором конкурса, или другой уполномоченный Председателем член Конкурсной комиссии:</w:t>
      </w:r>
    </w:p>
    <w:p w:rsidR="007D2CEA" w:rsidRPr="00F42B56" w:rsidRDefault="007D2CEA" w:rsidP="00F42B56">
      <w:pPr>
        <w:jc w:val="both"/>
        <w:rPr>
          <w:rFonts w:eastAsia="Times New Roman"/>
          <w:sz w:val="26"/>
          <w:szCs w:val="26"/>
        </w:rPr>
      </w:pPr>
      <w:r w:rsidRPr="00F42B56">
        <w:rPr>
          <w:rFonts w:eastAsia="Times New Roman"/>
          <w:sz w:val="26"/>
          <w:szCs w:val="26"/>
        </w:rPr>
        <w:t>13.1.</w:t>
      </w:r>
      <w:r w:rsidRPr="00F42B56">
        <w:rPr>
          <w:rFonts w:eastAsia="Times New Roman"/>
          <w:sz w:val="26"/>
          <w:szCs w:val="26"/>
        </w:rPr>
        <w:tab/>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7D2CEA" w:rsidRPr="00F42B56" w:rsidRDefault="007D2CEA" w:rsidP="00F42B56">
      <w:pPr>
        <w:jc w:val="both"/>
        <w:rPr>
          <w:rFonts w:eastAsia="Times New Roman"/>
          <w:sz w:val="26"/>
          <w:szCs w:val="26"/>
        </w:rPr>
      </w:pPr>
      <w:r w:rsidRPr="00F42B56">
        <w:rPr>
          <w:rFonts w:eastAsia="Times New Roman"/>
          <w:sz w:val="26"/>
          <w:szCs w:val="26"/>
        </w:rPr>
        <w:t>13.2.</w:t>
      </w:r>
      <w:r w:rsidRPr="00F42B56">
        <w:rPr>
          <w:rFonts w:eastAsia="Times New Roman"/>
          <w:sz w:val="26"/>
          <w:szCs w:val="26"/>
        </w:rPr>
        <w:tab/>
        <w:t>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7D2CEA" w:rsidRPr="00F42B56" w:rsidRDefault="007D2CEA" w:rsidP="00F42B56">
      <w:pPr>
        <w:jc w:val="both"/>
        <w:rPr>
          <w:rFonts w:eastAsia="Times New Roman"/>
          <w:sz w:val="26"/>
          <w:szCs w:val="26"/>
        </w:rPr>
      </w:pPr>
      <w:r w:rsidRPr="00F42B56">
        <w:rPr>
          <w:rFonts w:eastAsia="Times New Roman"/>
          <w:sz w:val="26"/>
          <w:szCs w:val="26"/>
        </w:rPr>
        <w:t>13.3.</w:t>
      </w:r>
      <w:r w:rsidRPr="00F42B56">
        <w:rPr>
          <w:rFonts w:eastAsia="Times New Roman"/>
          <w:sz w:val="26"/>
          <w:szCs w:val="26"/>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D2CEA" w:rsidRPr="00F42B56" w:rsidRDefault="007D2CEA" w:rsidP="00F42B56">
      <w:pPr>
        <w:jc w:val="both"/>
        <w:rPr>
          <w:rFonts w:eastAsia="Times New Roman"/>
          <w:sz w:val="26"/>
          <w:szCs w:val="26"/>
        </w:rPr>
      </w:pPr>
      <w:r w:rsidRPr="00F42B56">
        <w:rPr>
          <w:rFonts w:eastAsia="Times New Roman"/>
          <w:sz w:val="26"/>
          <w:szCs w:val="26"/>
        </w:rPr>
        <w:t>14.</w:t>
      </w:r>
      <w:r w:rsidRPr="00F42B56">
        <w:rPr>
          <w:rFonts w:eastAsia="Times New Roman"/>
          <w:sz w:val="26"/>
          <w:szCs w:val="26"/>
        </w:rPr>
        <w:tab/>
        <w:t>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rsidR="007D2CEA" w:rsidRPr="00F42B56" w:rsidRDefault="007D2CEA" w:rsidP="00F42B56">
      <w:pPr>
        <w:jc w:val="both"/>
        <w:rPr>
          <w:rFonts w:eastAsia="Times New Roman"/>
          <w:sz w:val="26"/>
          <w:szCs w:val="26"/>
        </w:rPr>
      </w:pPr>
      <w:r w:rsidRPr="00F42B56">
        <w:rPr>
          <w:rFonts w:eastAsia="Times New Roman"/>
          <w:sz w:val="26"/>
          <w:szCs w:val="26"/>
        </w:rPr>
        <w:t>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7D2CEA" w:rsidRPr="00F42B56" w:rsidRDefault="007D2CEA" w:rsidP="00F42B56">
      <w:pPr>
        <w:jc w:val="both"/>
        <w:rPr>
          <w:rFonts w:eastAsia="Times New Roman"/>
          <w:sz w:val="26"/>
          <w:szCs w:val="26"/>
        </w:rPr>
      </w:pPr>
      <w:r w:rsidRPr="00F42B56">
        <w:rPr>
          <w:rFonts w:eastAsia="Times New Roman"/>
          <w:sz w:val="26"/>
          <w:szCs w:val="26"/>
        </w:rPr>
        <w:t>15.</w:t>
      </w:r>
      <w:r w:rsidRPr="00F42B56">
        <w:rPr>
          <w:rFonts w:eastAsia="Times New Roman"/>
          <w:sz w:val="26"/>
          <w:szCs w:val="26"/>
        </w:rPr>
        <w:tab/>
        <w:t>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sidRPr="00F42B56">
        <w:rPr>
          <w:rFonts w:eastAsia="Times New Roman"/>
          <w:sz w:val="26"/>
          <w:szCs w:val="26"/>
        </w:rPr>
        <w:t>ов</w:t>
      </w:r>
      <w:proofErr w:type="spellEnd"/>
      <w:r w:rsidRPr="00F42B56">
        <w:rPr>
          <w:rFonts w:eastAsia="Times New Roman"/>
          <w:sz w:val="26"/>
          <w:szCs w:val="26"/>
        </w:rPr>
        <w:t>) конкурса. В случае такого обжалования Конкурсная комиссия обязана:</w:t>
      </w:r>
    </w:p>
    <w:p w:rsidR="007D2CEA" w:rsidRPr="00F42B56" w:rsidRDefault="007D2CEA" w:rsidP="00F42B56">
      <w:pPr>
        <w:jc w:val="both"/>
        <w:rPr>
          <w:rFonts w:eastAsia="Times New Roman"/>
          <w:sz w:val="26"/>
          <w:szCs w:val="26"/>
        </w:rPr>
      </w:pPr>
      <w:r w:rsidRPr="00F42B56">
        <w:rPr>
          <w:rFonts w:eastAsia="Times New Roman"/>
          <w:sz w:val="26"/>
          <w:szCs w:val="26"/>
        </w:rPr>
        <w:t>15.1.</w:t>
      </w:r>
      <w:r w:rsidRPr="00F42B56">
        <w:rPr>
          <w:rFonts w:eastAsia="Times New Roman"/>
          <w:sz w:val="26"/>
          <w:szCs w:val="26"/>
        </w:rPr>
        <w:tab/>
        <w:t>Представить по запросу уполномоченного органа сведения и документы, необходимые для рассмотрения жалобы;</w:t>
      </w:r>
    </w:p>
    <w:p w:rsidR="007D2CEA" w:rsidRPr="00F42B56" w:rsidRDefault="007D2CEA" w:rsidP="00F42B56">
      <w:pPr>
        <w:jc w:val="both"/>
        <w:rPr>
          <w:rFonts w:eastAsia="Times New Roman"/>
          <w:sz w:val="26"/>
          <w:szCs w:val="26"/>
        </w:rPr>
      </w:pPr>
      <w:r w:rsidRPr="00F42B56">
        <w:rPr>
          <w:rFonts w:eastAsia="Times New Roman"/>
          <w:sz w:val="26"/>
          <w:szCs w:val="26"/>
        </w:rPr>
        <w:t>15.2.</w:t>
      </w:r>
      <w:r w:rsidRPr="00F42B56">
        <w:rPr>
          <w:rFonts w:eastAsia="Times New Roman"/>
          <w:sz w:val="26"/>
          <w:szCs w:val="26"/>
        </w:rPr>
        <w:tab/>
        <w:t>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7D2CEA" w:rsidRPr="00F42B56" w:rsidRDefault="007D2CEA" w:rsidP="00F42B56">
      <w:pPr>
        <w:jc w:val="both"/>
        <w:rPr>
          <w:rFonts w:eastAsia="Times New Roman"/>
          <w:sz w:val="26"/>
          <w:szCs w:val="26"/>
        </w:rPr>
      </w:pPr>
      <w:r w:rsidRPr="00F42B56">
        <w:rPr>
          <w:rFonts w:eastAsia="Times New Roman"/>
          <w:sz w:val="26"/>
          <w:szCs w:val="26"/>
        </w:rPr>
        <w:t>16.</w:t>
      </w:r>
      <w:r w:rsidRPr="00F42B56">
        <w:rPr>
          <w:rFonts w:eastAsia="Times New Roman"/>
          <w:sz w:val="26"/>
          <w:szCs w:val="26"/>
        </w:rPr>
        <w:tab/>
        <w:t>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конкурса.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7D2CEA" w:rsidRPr="00F42B56" w:rsidRDefault="007D2CEA" w:rsidP="00F42B56">
      <w:pPr>
        <w:jc w:val="both"/>
        <w:rPr>
          <w:rFonts w:eastAsia="Times New Roman"/>
          <w:sz w:val="26"/>
          <w:szCs w:val="26"/>
        </w:rPr>
      </w:pPr>
      <w:r w:rsidRPr="00F42B56">
        <w:rPr>
          <w:rFonts w:eastAsia="Times New Roman"/>
          <w:sz w:val="26"/>
          <w:szCs w:val="26"/>
        </w:rPr>
        <w:lastRenderedPageBreak/>
        <w:t>17.</w:t>
      </w:r>
      <w:r w:rsidRPr="00F42B56">
        <w:rPr>
          <w:rFonts w:eastAsia="Times New Roman"/>
          <w:sz w:val="26"/>
          <w:szCs w:val="26"/>
        </w:rPr>
        <w:tab/>
        <w:t>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D2CEA" w:rsidRPr="00F42B56" w:rsidRDefault="007D2CEA" w:rsidP="00F42B56">
      <w:pPr>
        <w:jc w:val="both"/>
        <w:rPr>
          <w:rFonts w:eastAsia="Times New Roman"/>
          <w:sz w:val="26"/>
          <w:szCs w:val="26"/>
        </w:rPr>
      </w:pPr>
      <w:r w:rsidRPr="00F42B56">
        <w:rPr>
          <w:rFonts w:eastAsia="Times New Roman"/>
          <w:sz w:val="26"/>
          <w:szCs w:val="26"/>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конкурса, а также по представлению или предписанию органа, уполномоченного на осуществление контроля в сфере проведения конкурсов.</w:t>
      </w:r>
    </w:p>
    <w:p w:rsidR="007D2CEA" w:rsidRPr="00F42B56" w:rsidRDefault="007D2CEA" w:rsidP="00F42B56">
      <w:pPr>
        <w:jc w:val="both"/>
        <w:rPr>
          <w:rFonts w:eastAsia="Times New Roman"/>
          <w:sz w:val="26"/>
          <w:szCs w:val="26"/>
        </w:rPr>
      </w:pPr>
      <w:r w:rsidRPr="00F42B56">
        <w:rPr>
          <w:rFonts w:eastAsia="Times New Roman"/>
          <w:sz w:val="26"/>
          <w:szCs w:val="26"/>
        </w:rPr>
        <w:t>18.</w:t>
      </w:r>
      <w:r w:rsidRPr="00F42B56">
        <w:rPr>
          <w:rFonts w:eastAsia="Times New Roman"/>
          <w:sz w:val="26"/>
          <w:szCs w:val="26"/>
        </w:rPr>
        <w:tab/>
      </w:r>
      <w:proofErr w:type="gramStart"/>
      <w:r w:rsidRPr="00F42B56">
        <w:rPr>
          <w:rFonts w:eastAsia="Times New Roman"/>
          <w:sz w:val="26"/>
          <w:szCs w:val="26"/>
        </w:rPr>
        <w:t>В</w:t>
      </w:r>
      <w:proofErr w:type="gramEnd"/>
      <w:r w:rsidRPr="00F42B56">
        <w:rPr>
          <w:rFonts w:eastAsia="Times New Roman"/>
          <w:sz w:val="26"/>
          <w:szCs w:val="26"/>
        </w:rPr>
        <w:t xml:space="preserve">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конкурса в течение одного дня с момента, когда он узнал о таком нарушении.</w:t>
      </w:r>
    </w:p>
    <w:p w:rsidR="007D2CEA" w:rsidRPr="00F42B56" w:rsidRDefault="007D2CEA" w:rsidP="00F42B56">
      <w:pPr>
        <w:jc w:val="both"/>
        <w:rPr>
          <w:rFonts w:eastAsia="Times New Roman"/>
          <w:sz w:val="26"/>
          <w:szCs w:val="26"/>
        </w:rPr>
      </w:pPr>
      <w:r w:rsidRPr="00F42B56">
        <w:rPr>
          <w:rFonts w:eastAsia="Times New Roman"/>
          <w:sz w:val="26"/>
          <w:szCs w:val="26"/>
        </w:rPr>
        <w:t>19.</w:t>
      </w:r>
      <w:r w:rsidRPr="00F42B56">
        <w:rPr>
          <w:rFonts w:eastAsia="Times New Roman"/>
          <w:sz w:val="26"/>
          <w:szCs w:val="26"/>
        </w:rPr>
        <w:tab/>
        <w:t>Члены Конкурсной комиссии и привлеченные Конкурсной комиссией эксперты не вправе распространять сведения, ставшие известными им в ходе проведения конкурса, составляющие государственную, служебную или иную тайну.</w:t>
      </w:r>
    </w:p>
    <w:p w:rsidR="007D2CEA" w:rsidRPr="00BE0611" w:rsidRDefault="007D2CEA" w:rsidP="00F42B56">
      <w:pPr>
        <w:tabs>
          <w:tab w:val="left" w:pos="3120"/>
        </w:tabs>
        <w:ind w:left="-540"/>
        <w:jc w:val="both"/>
        <w:rPr>
          <w:rFonts w:eastAsia="Times New Roman"/>
        </w:rPr>
      </w:pPr>
    </w:p>
    <w:p w:rsidR="007D2CEA" w:rsidRDefault="007D2CEA" w:rsidP="00F42B56">
      <w:pPr>
        <w:jc w:val="both"/>
      </w:pPr>
    </w:p>
    <w:p w:rsidR="00D71ACB" w:rsidRDefault="00D71ACB" w:rsidP="00F42B56">
      <w:pPr>
        <w:jc w:val="both"/>
      </w:pPr>
      <w:bookmarkStart w:id="0" w:name="_GoBack"/>
      <w:bookmarkEnd w:id="0"/>
    </w:p>
    <w:sectPr w:rsidR="00D71ACB" w:rsidSect="0013727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DE290B"/>
    <w:multiLevelType w:val="hybridMultilevel"/>
    <w:tmpl w:val="BE9032C4"/>
    <w:lvl w:ilvl="0" w:tplc="EC94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5E"/>
    <w:rsid w:val="00031EB6"/>
    <w:rsid w:val="0006075E"/>
    <w:rsid w:val="00746D43"/>
    <w:rsid w:val="007D2CEA"/>
    <w:rsid w:val="00D71ACB"/>
    <w:rsid w:val="00F4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54EE"/>
  <w15:chartTrackingRefBased/>
  <w15:docId w15:val="{AB7A4FAE-4DC0-403B-87F8-4188A4D3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E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2CEA"/>
    <w:pPr>
      <w:tabs>
        <w:tab w:val="center" w:pos="4677"/>
        <w:tab w:val="right" w:pos="9355"/>
      </w:tabs>
    </w:pPr>
    <w:rPr>
      <w:rFonts w:eastAsia="Times New Roman"/>
      <w:lang w:val="x-none" w:eastAsia="x-none"/>
    </w:rPr>
  </w:style>
  <w:style w:type="character" w:customStyle="1" w:styleId="a4">
    <w:name w:val="Верхний колонтитул Знак"/>
    <w:basedOn w:val="a0"/>
    <w:link w:val="a3"/>
    <w:uiPriority w:val="99"/>
    <w:rsid w:val="007D2CEA"/>
    <w:rPr>
      <w:rFonts w:ascii="Times New Roman" w:eastAsia="Times New Roman" w:hAnsi="Times New Roman" w:cs="Times New Roman"/>
      <w:sz w:val="24"/>
      <w:szCs w:val="24"/>
      <w:lang w:val="x-none" w:eastAsia="x-none"/>
    </w:rPr>
  </w:style>
  <w:style w:type="character" w:styleId="a5">
    <w:name w:val="Hyperlink"/>
    <w:basedOn w:val="a0"/>
    <w:uiPriority w:val="99"/>
    <w:unhideWhenUsed/>
    <w:rsid w:val="007D2CEA"/>
    <w:rPr>
      <w:color w:val="0563C1" w:themeColor="hyperlink"/>
      <w:u w:val="single"/>
    </w:rPr>
  </w:style>
  <w:style w:type="paragraph" w:styleId="a6">
    <w:name w:val="Balloon Text"/>
    <w:basedOn w:val="a"/>
    <w:link w:val="a7"/>
    <w:uiPriority w:val="99"/>
    <w:semiHidden/>
    <w:unhideWhenUsed/>
    <w:rsid w:val="00031EB6"/>
    <w:rPr>
      <w:rFonts w:ascii="Segoe UI" w:hAnsi="Segoe UI" w:cs="Segoe UI"/>
      <w:sz w:val="18"/>
      <w:szCs w:val="18"/>
    </w:rPr>
  </w:style>
  <w:style w:type="character" w:customStyle="1" w:styleId="a7">
    <w:name w:val="Текст выноски Знак"/>
    <w:basedOn w:val="a0"/>
    <w:link w:val="a6"/>
    <w:uiPriority w:val="99"/>
    <w:semiHidden/>
    <w:rsid w:val="00031EB6"/>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lu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ADATA</dc:creator>
  <cp:keywords/>
  <dc:description/>
  <cp:lastModifiedBy>ADATA</cp:lastModifiedBy>
  <cp:revision>4</cp:revision>
  <cp:lastPrinted>2023-07-04T03:35:00Z</cp:lastPrinted>
  <dcterms:created xsi:type="dcterms:W3CDTF">2023-06-22T02:33:00Z</dcterms:created>
  <dcterms:modified xsi:type="dcterms:W3CDTF">2023-07-04T03:38:00Z</dcterms:modified>
</cp:coreProperties>
</file>