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05" w:rsidRDefault="00620A05" w:rsidP="00620A05">
      <w:pPr>
        <w:pStyle w:val="2"/>
        <w:jc w:val="left"/>
        <w:rPr>
          <w:sz w:val="40"/>
          <w:szCs w:val="40"/>
        </w:rPr>
      </w:pPr>
    </w:p>
    <w:p w:rsidR="00620A05" w:rsidRDefault="00620A05" w:rsidP="00620A05">
      <w:pPr>
        <w:pStyle w:val="2"/>
        <w:jc w:val="left"/>
        <w:rPr>
          <w:rFonts w:ascii="Times New Roman" w:hAnsi="Times New Roman"/>
          <w:b w:val="0"/>
          <w:sz w:val="40"/>
          <w:szCs w:val="40"/>
        </w:rPr>
      </w:pPr>
      <w:r>
        <w:rPr>
          <w:sz w:val="40"/>
          <w:szCs w:val="40"/>
        </w:rPr>
        <w:t xml:space="preserve">Администрация муниципального образования </w:t>
      </w:r>
    </w:p>
    <w:p w:rsidR="00620A05" w:rsidRDefault="00620A05" w:rsidP="00620A05">
      <w:pPr>
        <w:pStyle w:val="2"/>
        <w:rPr>
          <w:sz w:val="36"/>
          <w:szCs w:val="36"/>
        </w:rPr>
      </w:pPr>
      <w:proofErr w:type="spellStart"/>
      <w:r>
        <w:rPr>
          <w:sz w:val="36"/>
          <w:szCs w:val="36"/>
        </w:rPr>
        <w:t>Улу-Юльское</w:t>
      </w:r>
      <w:proofErr w:type="spellEnd"/>
      <w:r>
        <w:rPr>
          <w:sz w:val="36"/>
          <w:szCs w:val="36"/>
        </w:rPr>
        <w:t xml:space="preserve"> сельское поселение</w:t>
      </w:r>
    </w:p>
    <w:p w:rsidR="00620A05" w:rsidRDefault="00620A05" w:rsidP="00620A0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620A05" w:rsidRDefault="00620A05" w:rsidP="00620A05">
      <w:r>
        <w:t>23.11.2022                                                                                                                        № 65</w:t>
      </w:r>
    </w:p>
    <w:p w:rsidR="00620A05" w:rsidRDefault="00620A05" w:rsidP="00620A05">
      <w:r>
        <w:t xml:space="preserve"> </w:t>
      </w:r>
    </w:p>
    <w:p w:rsidR="00620A05" w:rsidRDefault="00620A05" w:rsidP="00620A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  <w:jc w:val="center"/>
      </w:pPr>
    </w:p>
    <w:p w:rsidR="00620A05" w:rsidRDefault="00620A05" w:rsidP="00620A05">
      <w:pPr>
        <w:tabs>
          <w:tab w:val="left" w:pos="1950"/>
        </w:tabs>
        <w:jc w:val="center"/>
        <w:rPr>
          <w:b/>
        </w:rPr>
      </w:pPr>
      <w:r>
        <w:rPr>
          <w:b/>
        </w:rPr>
        <w:t>Об образовании комиссии по приёмке жилых помещений, приобретаемых для детей-сирот и детей, оставшихся без попечения родителей, а также лиц из числа детей-сирот, оставшихся без попечения родителей.</w:t>
      </w:r>
    </w:p>
    <w:p w:rsidR="00620A05" w:rsidRDefault="00620A05" w:rsidP="00620A05">
      <w:pPr>
        <w:tabs>
          <w:tab w:val="left" w:pos="1950"/>
        </w:tabs>
        <w:jc w:val="center"/>
        <w:rPr>
          <w:b/>
        </w:rPr>
      </w:pPr>
    </w:p>
    <w:p w:rsidR="00620A05" w:rsidRDefault="00620A05" w:rsidP="00620A05">
      <w:pPr>
        <w:tabs>
          <w:tab w:val="left" w:pos="1950"/>
        </w:tabs>
        <w:jc w:val="center"/>
        <w:rPr>
          <w:b/>
        </w:rPr>
      </w:pPr>
    </w:p>
    <w:p w:rsidR="00620A05" w:rsidRDefault="00620A05" w:rsidP="00620A05">
      <w:pPr>
        <w:tabs>
          <w:tab w:val="left" w:pos="1950"/>
        </w:tabs>
      </w:pPr>
      <w:r>
        <w:rPr>
          <w:b/>
        </w:rPr>
        <w:t xml:space="preserve">           </w:t>
      </w:r>
      <w:r>
        <w:t>В соответствии  с Федеральным законом от 6 октября 2003 г. № 131- ФЗ «Об общих принципах организации местного самоуправления в Российской Федерации»,  Федеральным законом от 21 декабря 1996 г. № 159- ФЗ «О дополнительных гарантиях по социальной поддержке дете</w:t>
      </w:r>
      <w:proofErr w:type="gramStart"/>
      <w:r>
        <w:t>й-</w:t>
      </w:r>
      <w:proofErr w:type="gramEnd"/>
      <w:r>
        <w:t xml:space="preserve"> сирот и детей, оставшихся без попечения родителей», протоколом межведомственной рабочей группы по вопросам предоставления жилых помещений детям- сиротам и детям оставшимся без попечения родителей, а также лицам из их числа на территории Томской области от 27 января 2017 г утвержденный заместителем Губернатора Томской области по социальной политике,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620A05" w:rsidRDefault="00620A05" w:rsidP="00620A05">
      <w:pPr>
        <w:pStyle w:val="a3"/>
        <w:numPr>
          <w:ilvl w:val="0"/>
          <w:numId w:val="1"/>
        </w:numPr>
        <w:tabs>
          <w:tab w:val="left" w:pos="1950"/>
        </w:tabs>
      </w:pPr>
      <w:r>
        <w:t>Создать комиссию по приёмке жилых помещений, приобретаемых для детей-</w:t>
      </w:r>
    </w:p>
    <w:p w:rsidR="00620A05" w:rsidRDefault="00620A05" w:rsidP="00620A05">
      <w:pPr>
        <w:tabs>
          <w:tab w:val="left" w:pos="1950"/>
        </w:tabs>
      </w:pPr>
      <w:r>
        <w:t>сирот и детей, оставшихся без попечения родителей, а также лиц из числа детей – сирот, оставшихся без попечения родителей (приложение 1).</w:t>
      </w:r>
    </w:p>
    <w:p w:rsidR="00620A05" w:rsidRDefault="00620A05" w:rsidP="00620A05">
      <w:pPr>
        <w:pStyle w:val="a3"/>
        <w:numPr>
          <w:ilvl w:val="0"/>
          <w:numId w:val="1"/>
        </w:numPr>
        <w:tabs>
          <w:tab w:val="left" w:pos="1950"/>
        </w:tabs>
      </w:pPr>
      <w:r>
        <w:t xml:space="preserve">Утвердить  Положение о комиссии по приемке жилых помещений, приобретаемых </w:t>
      </w:r>
    </w:p>
    <w:p w:rsidR="00620A05" w:rsidRDefault="00620A05" w:rsidP="00620A05">
      <w:pPr>
        <w:tabs>
          <w:tab w:val="left" w:pos="1950"/>
        </w:tabs>
      </w:pPr>
      <w:r>
        <w:t>для детей – сирот и детей, оставшихся без попечения родителей, а также лиц из числа детей – сирот, оставшихся без попечения родителей (приложение 2).</w:t>
      </w:r>
    </w:p>
    <w:p w:rsidR="00620A05" w:rsidRDefault="00620A05" w:rsidP="00620A05">
      <w:pPr>
        <w:pStyle w:val="a3"/>
        <w:numPr>
          <w:ilvl w:val="0"/>
          <w:numId w:val="1"/>
        </w:numPr>
        <w:tabs>
          <w:tab w:val="left" w:pos="1950"/>
        </w:tabs>
      </w:pPr>
      <w:r>
        <w:t xml:space="preserve">Утвердить акт приемки жилого помещения, приобретаемого для детей – сирот и </w:t>
      </w:r>
    </w:p>
    <w:p w:rsidR="00620A05" w:rsidRDefault="00620A05" w:rsidP="00620A05">
      <w:pPr>
        <w:tabs>
          <w:tab w:val="left" w:pos="1950"/>
        </w:tabs>
      </w:pPr>
      <w:r>
        <w:t>детей, оставшихся без попечения родителей, а также лиц из числа детей – сирот, оставшихся без попечения родителей (приложение 3).</w:t>
      </w:r>
    </w:p>
    <w:p w:rsidR="00620A05" w:rsidRDefault="00620A05" w:rsidP="00620A05">
      <w:pPr>
        <w:pStyle w:val="a3"/>
        <w:numPr>
          <w:ilvl w:val="0"/>
          <w:numId w:val="1"/>
        </w:numPr>
        <w:tabs>
          <w:tab w:val="left" w:pos="1950"/>
        </w:tabs>
        <w:jc w:val="both"/>
      </w:pPr>
      <w:r>
        <w:t xml:space="preserve">Распоряжения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от 16.11.2021 года №23 и от 01.03.2022 года №3-р считать утратившим силу.</w:t>
      </w:r>
    </w:p>
    <w:p w:rsidR="00620A05" w:rsidRDefault="00620A05" w:rsidP="00620A05">
      <w:pPr>
        <w:pStyle w:val="a3"/>
        <w:numPr>
          <w:ilvl w:val="0"/>
          <w:numId w:val="1"/>
        </w:numPr>
        <w:tabs>
          <w:tab w:val="left" w:pos="1950"/>
        </w:tabs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в сети «Интернет».</w:t>
      </w:r>
    </w:p>
    <w:p w:rsidR="00620A05" w:rsidRDefault="00620A05" w:rsidP="00620A05">
      <w:pPr>
        <w:pStyle w:val="a3"/>
        <w:numPr>
          <w:ilvl w:val="0"/>
          <w:numId w:val="1"/>
        </w:numPr>
        <w:tabs>
          <w:tab w:val="left" w:pos="1950"/>
        </w:tabs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r>
        <w:t xml:space="preserve">Глава </w:t>
      </w:r>
    </w:p>
    <w:p w:rsidR="00620A05" w:rsidRDefault="00620A05" w:rsidP="00620A05">
      <w:proofErr w:type="spellStart"/>
      <w:r>
        <w:t>Улу-Юльского</w:t>
      </w:r>
      <w:proofErr w:type="spellEnd"/>
      <w:r>
        <w:t xml:space="preserve"> сельского поселения                                            Ю.В. Сухих  </w:t>
      </w: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  <w:jc w:val="right"/>
      </w:pPr>
    </w:p>
    <w:p w:rsidR="00620A05" w:rsidRDefault="00620A05" w:rsidP="00620A05">
      <w:pPr>
        <w:tabs>
          <w:tab w:val="left" w:pos="1950"/>
        </w:tabs>
        <w:jc w:val="right"/>
      </w:pPr>
      <w:r>
        <w:t>Приложение 1</w:t>
      </w:r>
    </w:p>
    <w:p w:rsidR="00620A05" w:rsidRDefault="00620A05" w:rsidP="00620A05">
      <w:pPr>
        <w:tabs>
          <w:tab w:val="left" w:pos="1950"/>
        </w:tabs>
        <w:jc w:val="right"/>
      </w:pPr>
    </w:p>
    <w:p w:rsidR="00620A05" w:rsidRDefault="00620A05" w:rsidP="00620A05">
      <w:pPr>
        <w:tabs>
          <w:tab w:val="left" w:pos="1950"/>
        </w:tabs>
        <w:jc w:val="right"/>
      </w:pPr>
      <w:r>
        <w:t>УТВЕРЖДЁН</w:t>
      </w:r>
    </w:p>
    <w:p w:rsidR="00620A05" w:rsidRDefault="00620A05" w:rsidP="00620A05">
      <w:pPr>
        <w:tabs>
          <w:tab w:val="left" w:pos="1950"/>
        </w:tabs>
        <w:jc w:val="right"/>
      </w:pPr>
    </w:p>
    <w:p w:rsidR="00620A05" w:rsidRDefault="00620A05" w:rsidP="00620A05">
      <w:pPr>
        <w:tabs>
          <w:tab w:val="left" w:pos="1950"/>
        </w:tabs>
        <w:jc w:val="right"/>
      </w:pPr>
      <w:r>
        <w:t>постановлением администрации</w:t>
      </w:r>
    </w:p>
    <w:p w:rsidR="00620A05" w:rsidRDefault="00620A05" w:rsidP="00620A05">
      <w:pPr>
        <w:tabs>
          <w:tab w:val="left" w:pos="1950"/>
        </w:tabs>
        <w:jc w:val="right"/>
      </w:pPr>
      <w:r>
        <w:t>муниципального образования</w:t>
      </w:r>
    </w:p>
    <w:p w:rsidR="00620A05" w:rsidRDefault="00620A05" w:rsidP="00620A05">
      <w:pPr>
        <w:tabs>
          <w:tab w:val="left" w:pos="1950"/>
        </w:tabs>
        <w:jc w:val="right"/>
      </w:pPr>
      <w:proofErr w:type="spellStart"/>
      <w:r>
        <w:t>Улу-Юльского</w:t>
      </w:r>
      <w:proofErr w:type="spellEnd"/>
      <w:r>
        <w:t xml:space="preserve"> сельского поселения</w:t>
      </w:r>
    </w:p>
    <w:p w:rsidR="00620A05" w:rsidRDefault="00620A05" w:rsidP="00620A05">
      <w:pPr>
        <w:tabs>
          <w:tab w:val="left" w:pos="1950"/>
        </w:tabs>
        <w:jc w:val="right"/>
      </w:pPr>
      <w:r>
        <w:t>от</w:t>
      </w:r>
      <w:r>
        <w:rPr>
          <w:u w:val="single"/>
        </w:rPr>
        <w:t>23.11.2022</w:t>
      </w:r>
      <w:r>
        <w:t xml:space="preserve">  № </w:t>
      </w:r>
      <w:r>
        <w:rPr>
          <w:u w:val="single"/>
        </w:rPr>
        <w:t>65</w:t>
      </w:r>
    </w:p>
    <w:p w:rsidR="00620A05" w:rsidRDefault="00620A05" w:rsidP="00620A05">
      <w:pPr>
        <w:tabs>
          <w:tab w:val="left" w:pos="1950"/>
        </w:tabs>
        <w:jc w:val="right"/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  <w:jc w:val="center"/>
      </w:pPr>
    </w:p>
    <w:p w:rsidR="00620A05" w:rsidRDefault="00620A05" w:rsidP="00620A05">
      <w:pPr>
        <w:tabs>
          <w:tab w:val="left" w:pos="1950"/>
        </w:tabs>
        <w:jc w:val="center"/>
      </w:pPr>
      <w:r>
        <w:t>СОСТАВ</w:t>
      </w:r>
    </w:p>
    <w:p w:rsidR="00620A05" w:rsidRDefault="00620A05" w:rsidP="00620A05">
      <w:pPr>
        <w:tabs>
          <w:tab w:val="left" w:pos="1950"/>
        </w:tabs>
        <w:jc w:val="center"/>
      </w:pPr>
    </w:p>
    <w:p w:rsidR="00620A05" w:rsidRDefault="00620A05" w:rsidP="00620A05">
      <w:pPr>
        <w:tabs>
          <w:tab w:val="left" w:pos="1950"/>
        </w:tabs>
        <w:jc w:val="center"/>
      </w:pPr>
      <w:r>
        <w:t>Комиссии по приемке жилых помещений, приобретаемых для детей – сирот и детей, оставшихся без попечения родителей, а также лиц из числа детей – сирот, оставшихся без попечения родителей.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  <w:r>
        <w:t>Сухих Юлия Викторовна  глава поселения, председатель комиссии;</w:t>
      </w:r>
    </w:p>
    <w:p w:rsidR="00620A05" w:rsidRDefault="00620A05" w:rsidP="00620A05">
      <w:pPr>
        <w:tabs>
          <w:tab w:val="left" w:pos="1950"/>
        </w:tabs>
      </w:pPr>
      <w:proofErr w:type="spellStart"/>
      <w:r>
        <w:t>Главатская</w:t>
      </w:r>
      <w:proofErr w:type="spellEnd"/>
      <w:r>
        <w:t xml:space="preserve"> Надежда Павловна инспектор по воинскому учету, секретарь комиссии;</w:t>
      </w:r>
    </w:p>
    <w:p w:rsidR="00620A05" w:rsidRDefault="00620A05" w:rsidP="00620A05">
      <w:pPr>
        <w:tabs>
          <w:tab w:val="left" w:pos="1950"/>
        </w:tabs>
        <w:jc w:val="center"/>
      </w:pPr>
    </w:p>
    <w:p w:rsidR="00620A05" w:rsidRDefault="00620A05" w:rsidP="00620A05">
      <w:pPr>
        <w:tabs>
          <w:tab w:val="left" w:pos="1950"/>
        </w:tabs>
        <w:jc w:val="center"/>
      </w:pPr>
      <w:r>
        <w:t>Члены комиссии:</w:t>
      </w:r>
    </w:p>
    <w:p w:rsidR="00620A05" w:rsidRDefault="00620A05" w:rsidP="00620A05">
      <w:pPr>
        <w:tabs>
          <w:tab w:val="left" w:pos="1950"/>
        </w:tabs>
        <w:jc w:val="center"/>
      </w:pPr>
    </w:p>
    <w:p w:rsidR="00620A05" w:rsidRDefault="00620A05" w:rsidP="00620A05">
      <w:pPr>
        <w:tabs>
          <w:tab w:val="left" w:pos="1950"/>
        </w:tabs>
      </w:pPr>
      <w:r>
        <w:t>Смирнова Оксана Геннадьевна управляющий делами;</w:t>
      </w:r>
    </w:p>
    <w:p w:rsidR="00620A05" w:rsidRDefault="00620A05" w:rsidP="00620A05">
      <w:pPr>
        <w:tabs>
          <w:tab w:val="left" w:pos="1950"/>
        </w:tabs>
      </w:pPr>
      <w:r>
        <w:t>Власенко Лариса Васильевна специалист 1 категории;</w:t>
      </w:r>
    </w:p>
    <w:p w:rsidR="00620A05" w:rsidRDefault="00620A05" w:rsidP="00620A05">
      <w:pPr>
        <w:tabs>
          <w:tab w:val="left" w:pos="1950"/>
        </w:tabs>
      </w:pPr>
      <w:r>
        <w:t>Иванов Николай Владимирович приемный родитель;</w:t>
      </w:r>
    </w:p>
    <w:p w:rsidR="00620A05" w:rsidRDefault="00620A05" w:rsidP="00620A05">
      <w:pPr>
        <w:tabs>
          <w:tab w:val="left" w:pos="1950"/>
        </w:tabs>
      </w:pPr>
      <w:r>
        <w:t>Румянцева Нина Александровна председатель Совета ветеранов.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r>
        <w:t xml:space="preserve">Глава </w:t>
      </w:r>
    </w:p>
    <w:p w:rsidR="00620A05" w:rsidRDefault="00620A05" w:rsidP="00620A05">
      <w:proofErr w:type="spellStart"/>
      <w:r>
        <w:t>Улу-Юльского</w:t>
      </w:r>
      <w:proofErr w:type="spellEnd"/>
      <w:r>
        <w:t xml:space="preserve"> сельского поселения                                            Ю.В. Сухих  </w:t>
      </w: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  <w:jc w:val="right"/>
      </w:pPr>
      <w:r>
        <w:t>Приложение 2</w:t>
      </w:r>
    </w:p>
    <w:p w:rsidR="00620A05" w:rsidRDefault="00620A05" w:rsidP="00620A05">
      <w:pPr>
        <w:tabs>
          <w:tab w:val="left" w:pos="1950"/>
        </w:tabs>
        <w:jc w:val="right"/>
      </w:pPr>
    </w:p>
    <w:p w:rsidR="00620A05" w:rsidRDefault="00620A05" w:rsidP="00620A05">
      <w:pPr>
        <w:tabs>
          <w:tab w:val="left" w:pos="1950"/>
        </w:tabs>
        <w:jc w:val="right"/>
      </w:pPr>
      <w:r>
        <w:t>УТВЕРЖДЕНО</w:t>
      </w:r>
    </w:p>
    <w:p w:rsidR="00620A05" w:rsidRDefault="00620A05" w:rsidP="00620A05">
      <w:pPr>
        <w:tabs>
          <w:tab w:val="left" w:pos="1950"/>
        </w:tabs>
        <w:jc w:val="right"/>
      </w:pPr>
      <w:r>
        <w:t>постановлением администрации</w:t>
      </w:r>
    </w:p>
    <w:p w:rsidR="00620A05" w:rsidRDefault="00620A05" w:rsidP="00620A05">
      <w:pPr>
        <w:tabs>
          <w:tab w:val="left" w:pos="1950"/>
        </w:tabs>
        <w:jc w:val="right"/>
      </w:pPr>
      <w:r>
        <w:t>муниципального образования</w:t>
      </w:r>
    </w:p>
    <w:p w:rsidR="00620A05" w:rsidRDefault="00620A05" w:rsidP="00620A05">
      <w:pPr>
        <w:tabs>
          <w:tab w:val="left" w:pos="1950"/>
        </w:tabs>
        <w:jc w:val="right"/>
      </w:pPr>
      <w:proofErr w:type="spellStart"/>
      <w:r>
        <w:t>Улу-Юльского</w:t>
      </w:r>
      <w:proofErr w:type="spellEnd"/>
      <w:r>
        <w:t xml:space="preserve"> сельского поселения</w:t>
      </w:r>
    </w:p>
    <w:p w:rsidR="00620A05" w:rsidRDefault="00620A05" w:rsidP="00620A05">
      <w:pPr>
        <w:tabs>
          <w:tab w:val="left" w:pos="1950"/>
        </w:tabs>
        <w:jc w:val="right"/>
      </w:pPr>
      <w:r>
        <w:t>от</w:t>
      </w:r>
      <w:r>
        <w:rPr>
          <w:u w:val="single"/>
        </w:rPr>
        <w:t>23.11.2022</w:t>
      </w:r>
      <w:r>
        <w:t xml:space="preserve">  № </w:t>
      </w:r>
      <w:r>
        <w:rPr>
          <w:u w:val="single"/>
        </w:rPr>
        <w:t>65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  <w:jc w:val="center"/>
      </w:pPr>
      <w:r>
        <w:t>ПОЛОЖЕНИЕ</w:t>
      </w:r>
    </w:p>
    <w:p w:rsidR="00620A05" w:rsidRDefault="00620A05" w:rsidP="00620A05">
      <w:pPr>
        <w:tabs>
          <w:tab w:val="left" w:pos="1950"/>
        </w:tabs>
        <w:jc w:val="center"/>
      </w:pPr>
      <w:r>
        <w:t>о комиссии по приёмке жилых помещений, приобретаемых для детей – сирот и детей, оставшихся без попечения родителей, а также лиц из числа детей – сирот, оставшихся без попечения родителей.</w:t>
      </w:r>
    </w:p>
    <w:p w:rsidR="00620A05" w:rsidRDefault="00620A05" w:rsidP="00620A05">
      <w:pPr>
        <w:tabs>
          <w:tab w:val="left" w:pos="1950"/>
        </w:tabs>
        <w:jc w:val="center"/>
      </w:pPr>
    </w:p>
    <w:p w:rsidR="00620A05" w:rsidRDefault="00620A05" w:rsidP="00620A05">
      <w:pPr>
        <w:pStyle w:val="a3"/>
        <w:numPr>
          <w:ilvl w:val="0"/>
          <w:numId w:val="2"/>
        </w:numPr>
        <w:tabs>
          <w:tab w:val="left" w:pos="1950"/>
        </w:tabs>
        <w:jc w:val="center"/>
      </w:pPr>
      <w:r>
        <w:t>Общие положения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  <w:r>
        <w:t>1.1.Настоящее Положение определяет порядок работы и полномочия комиссии по приёмке жилых помещений, приобретаемых для детей – сирот и детей, оставшихся без попечения родителей, а также лиц из числа детей – сирот, оставшихся без попечения родителей на территории муниципального образования «</w:t>
      </w:r>
      <w:proofErr w:type="spellStart"/>
      <w:r>
        <w:t>Улу-Юльское</w:t>
      </w:r>
      <w:proofErr w:type="spellEnd"/>
      <w:r>
        <w:t xml:space="preserve"> сельское поселение»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 комиссия).</w:t>
      </w:r>
    </w:p>
    <w:p w:rsidR="00620A05" w:rsidRDefault="00620A05" w:rsidP="00620A05">
      <w:pPr>
        <w:tabs>
          <w:tab w:val="left" w:pos="1950"/>
        </w:tabs>
      </w:pPr>
      <w:r>
        <w:t xml:space="preserve">             Комиссия является постоянно действующим коллегиальным органом администрации муниципального образования </w:t>
      </w:r>
      <w:proofErr w:type="spellStart"/>
      <w:r>
        <w:t>Улу-Юльского</w:t>
      </w:r>
      <w:proofErr w:type="spellEnd"/>
      <w:r>
        <w:t xml:space="preserve"> сельского поселения, создана с целью усиления ведомственного </w:t>
      </w:r>
      <w:proofErr w:type="gramStart"/>
      <w:r>
        <w:t>контроля</w:t>
      </w:r>
      <w:proofErr w:type="gramEnd"/>
      <w:r>
        <w:t xml:space="preserve"> за качеством приобретаемого в муниципальную собственность жилья, а также установления соответствия приобретаемых жилых помещений условиям муниципальных контрактов, техническим, санитарным и иным требованиям.</w:t>
      </w:r>
    </w:p>
    <w:p w:rsidR="00620A05" w:rsidRDefault="00620A05" w:rsidP="00620A05">
      <w:pPr>
        <w:tabs>
          <w:tab w:val="left" w:pos="1950"/>
        </w:tabs>
      </w:pPr>
      <w:r>
        <w:t xml:space="preserve">1.2.В своей деятельности Комиссия руководствуется Конституцией РФ,  Федеральными законами и иными правовыми актами РФ, нормативными и правовыми актами администрации муниципального образования </w:t>
      </w:r>
      <w:proofErr w:type="spellStart"/>
      <w:r>
        <w:t>Улу-Юльского</w:t>
      </w:r>
      <w:proofErr w:type="spellEnd"/>
      <w:r>
        <w:t xml:space="preserve"> сельского поселения относящимся к компетенции комиссии, а также настоящим Положением.</w:t>
      </w:r>
    </w:p>
    <w:p w:rsidR="00620A05" w:rsidRDefault="00620A05" w:rsidP="00620A05">
      <w:pPr>
        <w:tabs>
          <w:tab w:val="left" w:pos="1950"/>
        </w:tabs>
      </w:pPr>
      <w:r>
        <w:t xml:space="preserve">1.3.Состав Комиссии утверждается постановлением администрации муниципального образования </w:t>
      </w:r>
      <w:proofErr w:type="spellStart"/>
      <w:r>
        <w:t>Улу-Юльского</w:t>
      </w:r>
      <w:proofErr w:type="spellEnd"/>
      <w:r>
        <w:t xml:space="preserve"> сельского поселения и состоит из председателя комиссии, секретаря и членов Комиссии.</w:t>
      </w:r>
    </w:p>
    <w:p w:rsidR="00620A05" w:rsidRDefault="00620A05" w:rsidP="00620A05">
      <w:pPr>
        <w:tabs>
          <w:tab w:val="left" w:pos="1950"/>
        </w:tabs>
        <w:jc w:val="center"/>
      </w:pPr>
    </w:p>
    <w:p w:rsidR="00620A05" w:rsidRDefault="00620A05" w:rsidP="00620A05">
      <w:pPr>
        <w:pStyle w:val="a3"/>
        <w:numPr>
          <w:ilvl w:val="0"/>
          <w:numId w:val="2"/>
        </w:numPr>
        <w:tabs>
          <w:tab w:val="left" w:pos="1950"/>
        </w:tabs>
        <w:jc w:val="center"/>
      </w:pPr>
      <w:r>
        <w:t>Задачи комиссии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  <w:r>
        <w:t>2.1.Комиссия организует приемку приобретаемых жилых помещений для детей – сирот и детей, оставшихся без попечения родителей, а также лиц из числа детей – сирот, оставшихся без попечения родителей, в соответствии со сроками и условиями муниципального контракта, подготовку отчетных материалов о работе Комиссии.</w:t>
      </w:r>
    </w:p>
    <w:p w:rsidR="00620A05" w:rsidRDefault="00620A05" w:rsidP="00620A05">
      <w:pPr>
        <w:tabs>
          <w:tab w:val="left" w:pos="1950"/>
        </w:tabs>
      </w:pPr>
      <w:r>
        <w:t>2.2.Комиссия определяет соответствие принимаемого жилого помещения санитарно – эпидемиологическим правилам и нормам эксплуатации жилого фонда, а также требованиям законодательства РФ, условиям муниципального контракта (технического задания).</w:t>
      </w:r>
    </w:p>
    <w:p w:rsidR="00620A05" w:rsidRDefault="00620A05" w:rsidP="00620A05">
      <w:pPr>
        <w:tabs>
          <w:tab w:val="left" w:pos="1950"/>
        </w:tabs>
      </w:pPr>
      <w:r>
        <w:t>2.3.Комиссия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pStyle w:val="a3"/>
        <w:numPr>
          <w:ilvl w:val="0"/>
          <w:numId w:val="2"/>
        </w:numPr>
        <w:tabs>
          <w:tab w:val="left" w:pos="1950"/>
        </w:tabs>
        <w:jc w:val="center"/>
      </w:pPr>
      <w:r>
        <w:t>Обязанности и права членов комиссии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  <w:r>
        <w:t>3.1.При приёмке жилого помещения члены Комиссии должны установить:</w:t>
      </w:r>
    </w:p>
    <w:p w:rsidR="00620A05" w:rsidRDefault="00620A05" w:rsidP="00620A05">
      <w:pPr>
        <w:tabs>
          <w:tab w:val="left" w:pos="1950"/>
        </w:tabs>
      </w:pPr>
      <w:r>
        <w:t>3.1.1.Соответствует ли приобретаемое жилое помещение требованиям статьи 23 Федерального закона от 30 марта 1999 г. № 52- ФЗ «О санитарно – эпидемиологическом благополучии населения», санитарно – эпидемиологическим требованиям к жилым зданиям и помещениям, а также иным требованиям, предусмотренным статьей 15 Жилищного кодекса Российской Федерации.</w:t>
      </w:r>
    </w:p>
    <w:p w:rsidR="00620A05" w:rsidRDefault="00620A05" w:rsidP="00620A05">
      <w:pPr>
        <w:tabs>
          <w:tab w:val="left" w:pos="1950"/>
        </w:tabs>
      </w:pPr>
      <w:r>
        <w:t>3.1.2.Соответствуют ли технические характеристики приобретаемого жилого помещения условиям муниципального контракта (технического задания), технической документации на жилое помещение.</w:t>
      </w:r>
    </w:p>
    <w:p w:rsidR="00620A05" w:rsidRDefault="00620A05" w:rsidP="00620A05">
      <w:pPr>
        <w:tabs>
          <w:tab w:val="left" w:pos="1950"/>
        </w:tabs>
      </w:pPr>
      <w:r>
        <w:t>3.1.3.Соблюдены ли сроки предъявления приобретаемых жилых помещений, указанные в муниципальном контракте.</w:t>
      </w:r>
    </w:p>
    <w:p w:rsidR="00620A05" w:rsidRDefault="00620A05" w:rsidP="00620A05">
      <w:pPr>
        <w:tabs>
          <w:tab w:val="left" w:pos="1950"/>
        </w:tabs>
      </w:pPr>
      <w:r>
        <w:t>3.1.4.Обеспечена ли готовность и состояние приобретаемых жилых помещений в соответствии с требованиями муниципального контракта.</w:t>
      </w:r>
    </w:p>
    <w:p w:rsidR="00620A05" w:rsidRDefault="00620A05" w:rsidP="00620A05">
      <w:pPr>
        <w:tabs>
          <w:tab w:val="left" w:pos="1950"/>
        </w:tabs>
      </w:pPr>
      <w:r>
        <w:t>3.1.5.Отсутствует ли задолженность по коммунальным платежам и налогу на имущество на приобретаемые жилые помещения на день осмотра жилого помещения.</w:t>
      </w:r>
    </w:p>
    <w:p w:rsidR="00620A05" w:rsidRDefault="00620A05" w:rsidP="00620A05">
      <w:pPr>
        <w:tabs>
          <w:tab w:val="left" w:pos="1950"/>
        </w:tabs>
      </w:pPr>
      <w:r>
        <w:t>3.1.6.Обеспечена ли принадлежность приобретаемого жилого помещения Поставщику. Не находится ли приобретаемое жилое помещение в залоге, не подарено ли,  не состоит ли в споре и под арестом (запрещением), не обременено ли рентой, арендой, наймом, иными обязательствами, а также свободно ли от любых прав третьих лиц.</w:t>
      </w:r>
    </w:p>
    <w:p w:rsidR="00620A05" w:rsidRDefault="00620A05" w:rsidP="00620A05">
      <w:pPr>
        <w:tabs>
          <w:tab w:val="left" w:pos="1950"/>
        </w:tabs>
      </w:pPr>
      <w:r>
        <w:t>3.1.7.Имеется ли в наличии оборудование, которое должно быть установлено в приобретаемом жилом помещении (в зависимости от видов благоустройства) в соответствии с техническим паспортом,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620A05" w:rsidRDefault="00620A05" w:rsidP="00620A05">
      <w:pPr>
        <w:tabs>
          <w:tab w:val="left" w:pos="1950"/>
        </w:tabs>
      </w:pPr>
      <w:r>
        <w:t>3.1.8.Комиссия имеет право привлекать к участию в своей работе экспертов, специалистов.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pStyle w:val="a3"/>
        <w:numPr>
          <w:ilvl w:val="1"/>
          <w:numId w:val="3"/>
        </w:numPr>
        <w:tabs>
          <w:tab w:val="left" w:pos="1950"/>
        </w:tabs>
        <w:jc w:val="center"/>
      </w:pPr>
      <w:r>
        <w:t xml:space="preserve">  Комиссия обязана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  <w:r>
        <w:t>3.3.1.Осуществлять свою деятельность в соответствии с действующими нормативно – правовыми актами, стандартами, инструкциями и настоящим Положением.</w:t>
      </w:r>
    </w:p>
    <w:p w:rsidR="00620A05" w:rsidRDefault="00620A05" w:rsidP="00620A05">
      <w:pPr>
        <w:tabs>
          <w:tab w:val="left" w:pos="1950"/>
        </w:tabs>
      </w:pPr>
      <w:r>
        <w:t>3.3.2.Произвести проверку документов (материалов), представленных Поставщиком вместе с актами приема-передачи в соответствии с муниципальным контрактом, произвести осмотр жилых помещений, всех помещений и оборудования.</w:t>
      </w:r>
    </w:p>
    <w:p w:rsidR="00620A05" w:rsidRDefault="00620A05" w:rsidP="00620A05">
      <w:pPr>
        <w:tabs>
          <w:tab w:val="left" w:pos="1950"/>
        </w:tabs>
      </w:pPr>
      <w:r>
        <w:t>3.3.3.Не допускать приемку в эксплуатацию жилых помещений в случае несоответствия представленных Поставщиком документов (материалов), технических и иных характеристик жилых помещений требованиям, указанным в муниципальном контракте на приобретение жилых помещений.</w:t>
      </w:r>
    </w:p>
    <w:p w:rsidR="00620A05" w:rsidRDefault="00620A05" w:rsidP="00620A05">
      <w:pPr>
        <w:tabs>
          <w:tab w:val="left" w:pos="1950"/>
        </w:tabs>
      </w:pPr>
      <w:r>
        <w:t>3.3.4.Оформить и подписать решение в виде актов приемки жилых помещений, приобретаемых для детей – сирот и детей, оставшихся без попечения родителей, а также лиц из числа детей – сирот, оставшихся без попечения родителей (далее – акт приемки жилых помещений), в случае отсутствия замечаний.</w:t>
      </w:r>
    </w:p>
    <w:p w:rsidR="00620A05" w:rsidRDefault="00620A05" w:rsidP="00620A05">
      <w:pPr>
        <w:tabs>
          <w:tab w:val="left" w:pos="1950"/>
        </w:tabs>
      </w:pPr>
      <w:r>
        <w:t>3.3.5.Акты приемки жилых помещений оформляются по каждому объекту и подписываются всеми членами Комиссии.</w:t>
      </w:r>
    </w:p>
    <w:p w:rsidR="00620A05" w:rsidRDefault="00620A05" w:rsidP="00620A05">
      <w:pPr>
        <w:tabs>
          <w:tab w:val="left" w:pos="1950"/>
        </w:tabs>
      </w:pPr>
      <w:r>
        <w:t xml:space="preserve">           Оформленный акт приемки жилого помещения является основанием для приемки (приобретения) жилого помещения у поставщика.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pStyle w:val="a3"/>
        <w:numPr>
          <w:ilvl w:val="0"/>
          <w:numId w:val="3"/>
        </w:numPr>
        <w:tabs>
          <w:tab w:val="left" w:pos="1950"/>
        </w:tabs>
        <w:jc w:val="center"/>
      </w:pPr>
      <w:r>
        <w:lastRenderedPageBreak/>
        <w:t>Организация работы Комиссии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  <w:r>
        <w:t>4.1.Свою деятельность Комиссия осуществляет посредством проведения проверок (с выездом на место), составления актов приемки (</w:t>
      </w:r>
      <w:proofErr w:type="gramStart"/>
      <w:r>
        <w:t>отказе</w:t>
      </w:r>
      <w:proofErr w:type="gramEnd"/>
      <w:r>
        <w:t xml:space="preserve"> в приемке) жилых помещений по результатам проверки, рассмотрения представленных материалов и документов, на основании мнения всех членов Комиссии. Заседание Комиссии проводится по мере необходимости.</w:t>
      </w:r>
    </w:p>
    <w:p w:rsidR="00620A05" w:rsidRDefault="00620A05" w:rsidP="00620A05">
      <w:pPr>
        <w:tabs>
          <w:tab w:val="left" w:pos="1950"/>
        </w:tabs>
      </w:pPr>
      <w:r>
        <w:t>4.2.Работу Комиссии возглавляет её председатель, при равенстве голосов голос председателя Комиссии является решающим.</w:t>
      </w:r>
    </w:p>
    <w:p w:rsidR="00620A05" w:rsidRDefault="00620A05" w:rsidP="00620A05">
      <w:pPr>
        <w:tabs>
          <w:tab w:val="left" w:pos="1950"/>
        </w:tabs>
      </w:pPr>
      <w:r>
        <w:t xml:space="preserve">4.3.Председатель Комиссии определяет время и место работы Комиссии, организует </w:t>
      </w:r>
      <w:proofErr w:type="gramStart"/>
      <w:r>
        <w:t>контроль за</w:t>
      </w:r>
      <w:proofErr w:type="gramEnd"/>
      <w:r>
        <w:t xml:space="preserve"> выполнением принятых Комиссией решений.</w:t>
      </w:r>
    </w:p>
    <w:p w:rsidR="00620A05" w:rsidRDefault="00620A05" w:rsidP="00620A05">
      <w:pPr>
        <w:tabs>
          <w:tab w:val="left" w:pos="1950"/>
        </w:tabs>
      </w:pPr>
      <w:r>
        <w:t>4.4.Секретарь Комиссии уведомляет по телефону членов Комиссии о месте, дате и времени проведения Комиссии не позднее, чем за 3 дня до начала приемки жилых помещений, ведет рабочую документацию.</w:t>
      </w:r>
    </w:p>
    <w:p w:rsidR="00620A05" w:rsidRDefault="00620A05" w:rsidP="00620A05">
      <w:pPr>
        <w:tabs>
          <w:tab w:val="left" w:pos="1950"/>
        </w:tabs>
      </w:pPr>
      <w:r>
        <w:t xml:space="preserve">4.5.Решения Комиссии оформляются Актом установленной формы (приложение), </w:t>
      </w:r>
      <w:proofErr w:type="gramStart"/>
      <w:r>
        <w:t>составленном</w:t>
      </w:r>
      <w:proofErr w:type="gramEnd"/>
      <w:r>
        <w:t xml:space="preserve"> в 2 экземплярах, который подписывается всеми присутствующими членами Комиссии и утверждается главой муниципального образования.</w:t>
      </w:r>
    </w:p>
    <w:p w:rsidR="00620A05" w:rsidRDefault="00620A05" w:rsidP="00620A05">
      <w:pPr>
        <w:tabs>
          <w:tab w:val="left" w:pos="1950"/>
        </w:tabs>
      </w:pPr>
      <w:r>
        <w:t>4.6.Заседание Комиссии считается принятым, если на нем присутствуют не менее 2/3 от численного состава Комиссии.</w:t>
      </w:r>
    </w:p>
    <w:p w:rsidR="00620A05" w:rsidRDefault="00620A05" w:rsidP="00620A05">
      <w:pPr>
        <w:tabs>
          <w:tab w:val="left" w:pos="1950"/>
        </w:tabs>
      </w:pPr>
      <w:r>
        <w:t>4.7.Решение Комиссии считается принятым, если за него проголосовало не менее половины присутствующих членов путем открытого голосования.</w:t>
      </w:r>
    </w:p>
    <w:p w:rsidR="00620A05" w:rsidRDefault="00620A05" w:rsidP="00620A05">
      <w:pPr>
        <w:tabs>
          <w:tab w:val="left" w:pos="1950"/>
        </w:tabs>
      </w:pPr>
      <w:r>
        <w:t>4.8.В случае обнаружения Комиссией мелких устранимых недостатков, приемка приостанавливается на срок их устранения, но не более чем на 3 рабочих дня и назначается новая дата приемки.</w:t>
      </w:r>
    </w:p>
    <w:p w:rsidR="00620A05" w:rsidRDefault="00620A05" w:rsidP="00620A05">
      <w:pPr>
        <w:tabs>
          <w:tab w:val="left" w:pos="1950"/>
        </w:tabs>
      </w:pPr>
      <w:r>
        <w:t xml:space="preserve">4.9.В назначенную дату Комиссия осуществляет повторную приемку жилого помещения, которая оформляется Актом, </w:t>
      </w:r>
      <w:proofErr w:type="gramStart"/>
      <w:r>
        <w:t>составленном</w:t>
      </w:r>
      <w:proofErr w:type="gramEnd"/>
      <w:r>
        <w:t xml:space="preserve"> в двух экземплярах и подписанным всеми членами Комиссии.</w:t>
      </w:r>
    </w:p>
    <w:p w:rsidR="00620A05" w:rsidRDefault="00620A05" w:rsidP="00620A05">
      <w:pPr>
        <w:tabs>
          <w:tab w:val="left" w:pos="1950"/>
        </w:tabs>
      </w:pPr>
      <w:r>
        <w:t>4.10.В случае обнаружения грубого несоответствия обследуемого жилого помещения условиями муниципального контракта (техническому заданию), представленной Продавцом (Застройщиком) информации, технической документации, Комиссия принимает решение об отказе в приемке жилого помещения, которое оформляется Актом установленного образца, в заключени</w:t>
      </w:r>
      <w:proofErr w:type="gramStart"/>
      <w:r>
        <w:t>и</w:t>
      </w:r>
      <w:proofErr w:type="gramEnd"/>
      <w:r>
        <w:t xml:space="preserve"> которого указывается перечень несоответствий и решение Комиссии об отказе в приемке обследуемого жилого помещения.</w:t>
      </w:r>
    </w:p>
    <w:p w:rsidR="00620A05" w:rsidRDefault="00620A05" w:rsidP="00620A05">
      <w:pPr>
        <w:tabs>
          <w:tab w:val="left" w:pos="1950"/>
        </w:tabs>
      </w:pPr>
      <w:r>
        <w:t xml:space="preserve">            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 (Застройщику).</w:t>
      </w:r>
    </w:p>
    <w:p w:rsidR="00620A05" w:rsidRDefault="00620A05" w:rsidP="00620A05">
      <w:pPr>
        <w:tabs>
          <w:tab w:val="left" w:pos="1950"/>
        </w:tabs>
      </w:pPr>
      <w:r>
        <w:t xml:space="preserve">               В случае отказа Продавца подписать Акт об отказе в приемке обследуемого жилого помещения, Акт направляется Продавцу (Застройщику) заказным письмом.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r>
        <w:t xml:space="preserve">Глава </w:t>
      </w:r>
    </w:p>
    <w:p w:rsidR="00620A05" w:rsidRDefault="00620A05" w:rsidP="00620A05">
      <w:proofErr w:type="spellStart"/>
      <w:r>
        <w:t>Улу-Юльского</w:t>
      </w:r>
      <w:proofErr w:type="spellEnd"/>
      <w:r>
        <w:t xml:space="preserve"> сельского поселения                                            Ю.В. Сухих  </w:t>
      </w:r>
    </w:p>
    <w:p w:rsidR="00620A05" w:rsidRDefault="00620A05" w:rsidP="00620A05">
      <w:pPr>
        <w:pStyle w:val="a3"/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  <w:jc w:val="right"/>
      </w:pPr>
      <w:r>
        <w:t>Приложение 3 к Положению о комиссии по приемке</w:t>
      </w:r>
    </w:p>
    <w:p w:rsidR="00620A05" w:rsidRDefault="00620A05" w:rsidP="00620A05">
      <w:pPr>
        <w:tabs>
          <w:tab w:val="left" w:pos="1950"/>
        </w:tabs>
        <w:jc w:val="right"/>
      </w:pPr>
      <w:r>
        <w:t>Жилых помещений, приобретаемых для детей – сирот</w:t>
      </w:r>
    </w:p>
    <w:p w:rsidR="00620A05" w:rsidRDefault="00620A05" w:rsidP="00620A05">
      <w:pPr>
        <w:tabs>
          <w:tab w:val="left" w:pos="1950"/>
        </w:tabs>
        <w:jc w:val="right"/>
      </w:pPr>
      <w:r>
        <w:t>и детей, оставшихся без попечения родителей,</w:t>
      </w:r>
    </w:p>
    <w:p w:rsidR="00620A05" w:rsidRDefault="00620A05" w:rsidP="00620A05">
      <w:pPr>
        <w:tabs>
          <w:tab w:val="left" w:pos="1950"/>
        </w:tabs>
        <w:jc w:val="right"/>
      </w:pPr>
      <w:r>
        <w:t>а также лиц из числа детей – сирот, оставшихся</w:t>
      </w:r>
    </w:p>
    <w:p w:rsidR="00620A05" w:rsidRDefault="00620A05" w:rsidP="00620A05">
      <w:pPr>
        <w:tabs>
          <w:tab w:val="left" w:pos="1950"/>
        </w:tabs>
        <w:jc w:val="right"/>
      </w:pPr>
      <w:r>
        <w:t xml:space="preserve"> без попечения родителей.</w:t>
      </w:r>
    </w:p>
    <w:p w:rsidR="00620A05" w:rsidRDefault="00620A05" w:rsidP="00620A05">
      <w:pPr>
        <w:tabs>
          <w:tab w:val="left" w:pos="1950"/>
        </w:tabs>
        <w:jc w:val="right"/>
      </w:pPr>
    </w:p>
    <w:p w:rsidR="00620A05" w:rsidRDefault="00620A05" w:rsidP="00620A05">
      <w:pPr>
        <w:tabs>
          <w:tab w:val="left" w:pos="1950"/>
        </w:tabs>
        <w:jc w:val="center"/>
      </w:pPr>
    </w:p>
    <w:p w:rsidR="00620A05" w:rsidRDefault="00620A05" w:rsidP="00620A05">
      <w:pPr>
        <w:tabs>
          <w:tab w:val="left" w:pos="1950"/>
        </w:tabs>
        <w:jc w:val="center"/>
      </w:pPr>
      <w:r>
        <w:t>АКТ</w:t>
      </w:r>
    </w:p>
    <w:p w:rsidR="00620A05" w:rsidRDefault="00620A05" w:rsidP="00620A05">
      <w:pPr>
        <w:tabs>
          <w:tab w:val="left" w:pos="1950"/>
        </w:tabs>
        <w:jc w:val="center"/>
      </w:pPr>
      <w:r>
        <w:t xml:space="preserve">приемки жилого помещения, приобретаемого для детей – сирот и детей, оставшихся без попечения родителей, а также лиц из числа детей – сирот, оставшихся без попечения родителей на территории муниципального образования  </w:t>
      </w:r>
      <w:proofErr w:type="spellStart"/>
      <w:r>
        <w:t>Улу-Юльского</w:t>
      </w:r>
      <w:proofErr w:type="spellEnd"/>
      <w:r>
        <w:t xml:space="preserve"> сельского поселения.</w:t>
      </w:r>
    </w:p>
    <w:p w:rsidR="00620A05" w:rsidRDefault="00620A05" w:rsidP="00620A05">
      <w:pPr>
        <w:tabs>
          <w:tab w:val="left" w:pos="1950"/>
        </w:tabs>
        <w:jc w:val="center"/>
      </w:pPr>
    </w:p>
    <w:p w:rsidR="00620A05" w:rsidRDefault="00620A05" w:rsidP="00620A05">
      <w:pPr>
        <w:tabs>
          <w:tab w:val="left" w:pos="1950"/>
        </w:tabs>
      </w:pPr>
      <w:r>
        <w:t>п. Улу-Юл                                                                                            «____» _______20__ года</w:t>
      </w:r>
    </w:p>
    <w:p w:rsidR="00620A05" w:rsidRDefault="00620A05" w:rsidP="00620A05">
      <w:pPr>
        <w:tabs>
          <w:tab w:val="left" w:pos="1950"/>
        </w:tabs>
      </w:pPr>
    </w:p>
    <w:p w:rsidR="00620A05" w:rsidRDefault="00620A05" w:rsidP="00620A05">
      <w:pPr>
        <w:tabs>
          <w:tab w:val="left" w:pos="1950"/>
        </w:tabs>
      </w:pPr>
      <w:r>
        <w:t>Комиссия, действующая на основании ___________________________________________</w:t>
      </w:r>
    </w:p>
    <w:p w:rsidR="00620A05" w:rsidRDefault="00620A05" w:rsidP="00620A05">
      <w:pPr>
        <w:tabs>
          <w:tab w:val="left" w:pos="1950"/>
        </w:tabs>
        <w:rPr>
          <w:sz w:val="20"/>
          <w:szCs w:val="20"/>
        </w:rPr>
      </w:pPr>
      <w:r>
        <w:t xml:space="preserve">                                                                        </w:t>
      </w:r>
      <w:r>
        <w:rPr>
          <w:sz w:val="20"/>
          <w:szCs w:val="20"/>
        </w:rPr>
        <w:t>(указать № и дату постановления)</w:t>
      </w:r>
    </w:p>
    <w:p w:rsidR="00620A05" w:rsidRDefault="00620A05" w:rsidP="00620A05">
      <w:pPr>
        <w:tabs>
          <w:tab w:val="left" w:pos="1950"/>
        </w:tabs>
      </w:pPr>
      <w:r>
        <w:t>В составе председателя________________________________________________________</w:t>
      </w:r>
    </w:p>
    <w:p w:rsidR="00620A05" w:rsidRDefault="00620A05" w:rsidP="00620A05">
      <w:pPr>
        <w:tabs>
          <w:tab w:val="left" w:pos="1950"/>
        </w:tabs>
        <w:rPr>
          <w:sz w:val="20"/>
          <w:szCs w:val="20"/>
        </w:rPr>
      </w:pPr>
      <w:r>
        <w:t xml:space="preserve">                                                         </w:t>
      </w:r>
      <w:r>
        <w:rPr>
          <w:sz w:val="20"/>
          <w:szCs w:val="20"/>
        </w:rPr>
        <w:t>(должность, Ф.И.О.)</w:t>
      </w:r>
    </w:p>
    <w:p w:rsidR="00620A05" w:rsidRDefault="00620A05" w:rsidP="00620A05">
      <w:pPr>
        <w:tabs>
          <w:tab w:val="left" w:pos="1950"/>
        </w:tabs>
      </w:pPr>
      <w:r>
        <w:t>Секретаря комиссии__________________________________________________________</w:t>
      </w:r>
    </w:p>
    <w:p w:rsidR="00620A05" w:rsidRDefault="00620A05" w:rsidP="00620A05">
      <w:pPr>
        <w:tabs>
          <w:tab w:val="left" w:pos="19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(Должность, Ф.И.О.)</w:t>
      </w:r>
    </w:p>
    <w:p w:rsidR="00620A05" w:rsidRDefault="00620A05" w:rsidP="00620A05">
      <w:pPr>
        <w:tabs>
          <w:tab w:val="left" w:pos="1950"/>
        </w:tabs>
      </w:pPr>
      <w:r>
        <w:t>Членов комиссии____________________________________________________________</w:t>
      </w:r>
    </w:p>
    <w:p w:rsidR="00620A05" w:rsidRDefault="00620A05" w:rsidP="00620A05">
      <w:pPr>
        <w:tabs>
          <w:tab w:val="left" w:pos="195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(должность, Ф.И.О.)</w:t>
      </w:r>
    </w:p>
    <w:p w:rsidR="00620A05" w:rsidRDefault="00620A05" w:rsidP="00620A05">
      <w:pPr>
        <w:tabs>
          <w:tab w:val="left" w:pos="195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A05" w:rsidRDefault="00620A05" w:rsidP="00620A05">
      <w:pPr>
        <w:rPr>
          <w:sz w:val="20"/>
          <w:szCs w:val="20"/>
        </w:rPr>
      </w:pPr>
    </w:p>
    <w:p w:rsidR="00620A05" w:rsidRDefault="00620A05" w:rsidP="00620A05">
      <w:r>
        <w:t xml:space="preserve">Составили настоящий акт о нижеследующем: на основании муниципального контракта </w:t>
      </w:r>
      <w:proofErr w:type="gramStart"/>
      <w:r>
        <w:t>от</w:t>
      </w:r>
      <w:proofErr w:type="gramEnd"/>
      <w:r>
        <w:t xml:space="preserve">_____ №________, </w:t>
      </w:r>
      <w:proofErr w:type="gramStart"/>
      <w:r>
        <w:t>поставщик</w:t>
      </w:r>
      <w:proofErr w:type="gramEnd"/>
      <w:r>
        <w:t xml:space="preserve"> представил для приемки Комиссии жилое помещение, расположенное по </w:t>
      </w:r>
      <w:proofErr w:type="spellStart"/>
      <w:r>
        <w:t>адресу:____________________________________________________</w:t>
      </w:r>
      <w:proofErr w:type="spellEnd"/>
      <w:r>
        <w:t>,</w:t>
      </w:r>
    </w:p>
    <w:p w:rsidR="00620A05" w:rsidRDefault="00620A05" w:rsidP="00620A05">
      <w:r>
        <w:t>Комиссия проверила соответствие количественных и качественных характеристик жилого помещения условиям муниципального контракта (технического задания).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3544"/>
        <w:gridCol w:w="4748"/>
      </w:tblGrid>
      <w:tr w:rsidR="00620A05" w:rsidTr="0062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05" w:rsidRDefault="00620A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05" w:rsidRDefault="00620A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Характеристики жилого помещения в соответствии с условиями муниципального контракта, технического задания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05" w:rsidRDefault="00620A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Соответствие/несоответствие характеристик, представленных к приемке жилого помещения условиями муниципального контракта</w:t>
            </w:r>
          </w:p>
        </w:tc>
      </w:tr>
      <w:tr w:rsidR="00620A05" w:rsidTr="0062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</w:tr>
      <w:tr w:rsidR="00620A05" w:rsidTr="0062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</w:tr>
      <w:tr w:rsidR="00620A05" w:rsidTr="0062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</w:tr>
      <w:tr w:rsidR="00620A05" w:rsidTr="00620A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5" w:rsidRDefault="00620A05">
            <w:pPr>
              <w:jc w:val="center"/>
              <w:rPr>
                <w:lang w:eastAsia="en-US"/>
              </w:rPr>
            </w:pPr>
          </w:p>
        </w:tc>
      </w:tr>
    </w:tbl>
    <w:p w:rsidR="00620A05" w:rsidRDefault="00620A05" w:rsidP="00620A05">
      <w:r>
        <w:t xml:space="preserve">        </w:t>
      </w:r>
      <w:proofErr w:type="gramStart"/>
      <w:r>
        <w:t xml:space="preserve">Жилое </w:t>
      </w:r>
      <w:proofErr w:type="spellStart"/>
      <w:r>
        <w:t>помещение_______________</w:t>
      </w:r>
      <w:proofErr w:type="spellEnd"/>
      <w:r>
        <w:t xml:space="preserve">(соответствует,/не соответствует условиям муниципального контракта (технического задания). </w:t>
      </w:r>
      <w:proofErr w:type="gramEnd"/>
    </w:p>
    <w:p w:rsidR="00620A05" w:rsidRDefault="00620A05" w:rsidP="00620A05">
      <w:r>
        <w:t xml:space="preserve">         Продавец гарантирует, что право собственности на приобретаемое жилое помещение на день осмотра принадлежит Продавцу, жилое помещение никому другому не продано, не заложено, не подарено, в споре и под арестом не состоит, а также свободно от любых прав третьих лиц.</w:t>
      </w:r>
    </w:p>
    <w:p w:rsidR="00620A05" w:rsidRDefault="00620A05" w:rsidP="00620A05">
      <w:r>
        <w:t xml:space="preserve">       Задолженность по коммунальным платежам и налогу на имущество за приобретаемое жилое помещение на день осмотра (</w:t>
      </w:r>
      <w:proofErr w:type="gramStart"/>
      <w:r>
        <w:t>имеется</w:t>
      </w:r>
      <w:proofErr w:type="gramEnd"/>
      <w:r>
        <w:t>/отсутствует).</w:t>
      </w:r>
    </w:p>
    <w:p w:rsidR="00620A05" w:rsidRDefault="00620A05" w:rsidP="00620A05">
      <w:r>
        <w:t xml:space="preserve">         Комиссии представлены и ею рассмотрены следующие документы, относящиеся к приобретаемым жилым помещениям:</w:t>
      </w:r>
    </w:p>
    <w:p w:rsidR="00620A05" w:rsidRDefault="00620A05" w:rsidP="00620A05">
      <w:pPr>
        <w:jc w:val="center"/>
        <w:rPr>
          <w:sz w:val="20"/>
          <w:szCs w:val="20"/>
        </w:rPr>
      </w:pPr>
      <w:r>
        <w:lastRenderedPageBreak/>
        <w:t>_____________________________________________________________________________</w:t>
      </w:r>
      <w:r>
        <w:rPr>
          <w:sz w:val="20"/>
          <w:szCs w:val="20"/>
        </w:rPr>
        <w:t xml:space="preserve">                              (перечислить наименование и реквизиты документов)</w:t>
      </w:r>
    </w:p>
    <w:p w:rsidR="00620A05" w:rsidRDefault="00620A05" w:rsidP="00620A05">
      <w:r>
        <w:t>__________________________________________________________________________________________________________________________________________________________                      Описание прилегающей к зданию территории:</w:t>
      </w:r>
    </w:p>
    <w:p w:rsidR="00620A05" w:rsidRDefault="00620A05" w:rsidP="00620A05">
      <w:r>
        <w:t xml:space="preserve">__________________________________________________________________________________________________________________________________________________________                           На основании рассмотрения предъявленной документации и осмотра жилых помещений в натуре Комиссия установила, что жилое помещение_________________________ </w:t>
      </w:r>
    </w:p>
    <w:p w:rsidR="00620A05" w:rsidRDefault="00620A05" w:rsidP="00620A05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>
        <w:rPr>
          <w:sz w:val="20"/>
          <w:szCs w:val="20"/>
        </w:rPr>
        <w:t>№ муниципального контракта</w:t>
      </w:r>
    </w:p>
    <w:p w:rsidR="00620A05" w:rsidRDefault="00620A05" w:rsidP="00620A05">
      <w:r>
        <w:t>(</w:t>
      </w:r>
      <w:proofErr w:type="gramStart"/>
      <w:r>
        <w:t>соответствуют</w:t>
      </w:r>
      <w:proofErr w:type="gramEnd"/>
      <w:r>
        <w:t>/не соответствуют) требованиям муниципального контракта.</w:t>
      </w:r>
    </w:p>
    <w:p w:rsidR="00620A05" w:rsidRDefault="00620A05" w:rsidP="00620A05"/>
    <w:p w:rsidR="00620A05" w:rsidRDefault="00620A05" w:rsidP="00620A05"/>
    <w:p w:rsidR="00620A05" w:rsidRDefault="00620A05" w:rsidP="00620A05"/>
    <w:p w:rsidR="00620A05" w:rsidRDefault="00620A05" w:rsidP="00620A05">
      <w:r>
        <w:t>Председатель комиссии _____________________________</w:t>
      </w:r>
    </w:p>
    <w:p w:rsidR="00620A05" w:rsidRDefault="00620A05" w:rsidP="00620A05"/>
    <w:p w:rsidR="00620A05" w:rsidRDefault="00620A05" w:rsidP="00620A05">
      <w:r>
        <w:t>Секретарь комиссии_________________________________</w:t>
      </w:r>
    </w:p>
    <w:p w:rsidR="00620A05" w:rsidRDefault="00620A05" w:rsidP="00620A05"/>
    <w:p w:rsidR="00620A05" w:rsidRDefault="00620A05" w:rsidP="00620A05">
      <w:r>
        <w:t>Члены комиссии________________________________________________________</w:t>
      </w:r>
    </w:p>
    <w:p w:rsidR="00620A05" w:rsidRDefault="00620A05" w:rsidP="00620A05">
      <w:r>
        <w:t xml:space="preserve">                             ________________________________________________________</w:t>
      </w:r>
    </w:p>
    <w:p w:rsidR="00620A05" w:rsidRDefault="00620A05" w:rsidP="00620A05">
      <w:r>
        <w:t xml:space="preserve">                              ________________________________________________________</w:t>
      </w:r>
    </w:p>
    <w:p w:rsidR="00620A05" w:rsidRDefault="00620A05" w:rsidP="00620A05">
      <w:pPr>
        <w:rPr>
          <w:sz w:val="20"/>
          <w:szCs w:val="20"/>
        </w:rPr>
      </w:pPr>
      <w:r>
        <w:t xml:space="preserve">                                                                  </w:t>
      </w:r>
      <w:r>
        <w:rPr>
          <w:sz w:val="20"/>
          <w:szCs w:val="20"/>
        </w:rPr>
        <w:t>(подпись, Ф.И.О.)</w:t>
      </w:r>
    </w:p>
    <w:p w:rsidR="00DD6020" w:rsidRDefault="00DD6020"/>
    <w:sectPr w:rsidR="00DD6020" w:rsidSect="00DD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7C0"/>
    <w:multiLevelType w:val="hybridMultilevel"/>
    <w:tmpl w:val="708A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5655D"/>
    <w:multiLevelType w:val="multilevel"/>
    <w:tmpl w:val="38E41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6B448AB"/>
    <w:multiLevelType w:val="hybridMultilevel"/>
    <w:tmpl w:val="B17C4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20A05"/>
    <w:rsid w:val="000111A0"/>
    <w:rsid w:val="0001256E"/>
    <w:rsid w:val="00012666"/>
    <w:rsid w:val="0002128A"/>
    <w:rsid w:val="00027943"/>
    <w:rsid w:val="0004096A"/>
    <w:rsid w:val="000606B2"/>
    <w:rsid w:val="00066CD9"/>
    <w:rsid w:val="00071039"/>
    <w:rsid w:val="00081ACB"/>
    <w:rsid w:val="00082E62"/>
    <w:rsid w:val="00084878"/>
    <w:rsid w:val="00094814"/>
    <w:rsid w:val="000974F3"/>
    <w:rsid w:val="000A3339"/>
    <w:rsid w:val="000A7633"/>
    <w:rsid w:val="000C0452"/>
    <w:rsid w:val="000C293A"/>
    <w:rsid w:val="000C4112"/>
    <w:rsid w:val="000C6ECD"/>
    <w:rsid w:val="000D711A"/>
    <w:rsid w:val="00103429"/>
    <w:rsid w:val="00103AB0"/>
    <w:rsid w:val="00121D24"/>
    <w:rsid w:val="00127062"/>
    <w:rsid w:val="00130D32"/>
    <w:rsid w:val="001324AE"/>
    <w:rsid w:val="00133627"/>
    <w:rsid w:val="001339AB"/>
    <w:rsid w:val="00143389"/>
    <w:rsid w:val="00145D4E"/>
    <w:rsid w:val="00151291"/>
    <w:rsid w:val="00167527"/>
    <w:rsid w:val="00176C36"/>
    <w:rsid w:val="00182549"/>
    <w:rsid w:val="001846CF"/>
    <w:rsid w:val="00187485"/>
    <w:rsid w:val="00187A6C"/>
    <w:rsid w:val="00187ED8"/>
    <w:rsid w:val="001B6426"/>
    <w:rsid w:val="001B72DA"/>
    <w:rsid w:val="001D5AAE"/>
    <w:rsid w:val="001D6DF2"/>
    <w:rsid w:val="001E718A"/>
    <w:rsid w:val="001F0992"/>
    <w:rsid w:val="001F0BF9"/>
    <w:rsid w:val="001F2E95"/>
    <w:rsid w:val="001F3DF7"/>
    <w:rsid w:val="001F61B1"/>
    <w:rsid w:val="00225B01"/>
    <w:rsid w:val="00234FF3"/>
    <w:rsid w:val="00242C97"/>
    <w:rsid w:val="002639AD"/>
    <w:rsid w:val="00276DEA"/>
    <w:rsid w:val="0029098C"/>
    <w:rsid w:val="00292820"/>
    <w:rsid w:val="002B3003"/>
    <w:rsid w:val="002B4114"/>
    <w:rsid w:val="002C4506"/>
    <w:rsid w:val="002D3A6B"/>
    <w:rsid w:val="002F49CA"/>
    <w:rsid w:val="003020DC"/>
    <w:rsid w:val="003036A0"/>
    <w:rsid w:val="0030450E"/>
    <w:rsid w:val="00307B65"/>
    <w:rsid w:val="00325B73"/>
    <w:rsid w:val="00340DE1"/>
    <w:rsid w:val="00342494"/>
    <w:rsid w:val="00343175"/>
    <w:rsid w:val="00351775"/>
    <w:rsid w:val="00362E97"/>
    <w:rsid w:val="00376A9A"/>
    <w:rsid w:val="00377996"/>
    <w:rsid w:val="00397F39"/>
    <w:rsid w:val="003A2A6B"/>
    <w:rsid w:val="003A4C69"/>
    <w:rsid w:val="003A67A1"/>
    <w:rsid w:val="003C0036"/>
    <w:rsid w:val="003D04F5"/>
    <w:rsid w:val="003D11D0"/>
    <w:rsid w:val="003D1A24"/>
    <w:rsid w:val="003D4093"/>
    <w:rsid w:val="003D5467"/>
    <w:rsid w:val="003D743B"/>
    <w:rsid w:val="003E201F"/>
    <w:rsid w:val="003E7BA8"/>
    <w:rsid w:val="003F191E"/>
    <w:rsid w:val="003F1B33"/>
    <w:rsid w:val="003F32E0"/>
    <w:rsid w:val="003F7924"/>
    <w:rsid w:val="00400FAA"/>
    <w:rsid w:val="0040164D"/>
    <w:rsid w:val="00401CDA"/>
    <w:rsid w:val="00403B9E"/>
    <w:rsid w:val="00404FDA"/>
    <w:rsid w:val="00410568"/>
    <w:rsid w:val="00415B55"/>
    <w:rsid w:val="00421A3E"/>
    <w:rsid w:val="00423F52"/>
    <w:rsid w:val="0042501E"/>
    <w:rsid w:val="00432BAC"/>
    <w:rsid w:val="004418D5"/>
    <w:rsid w:val="00446797"/>
    <w:rsid w:val="00447F9C"/>
    <w:rsid w:val="00451DA9"/>
    <w:rsid w:val="0045562F"/>
    <w:rsid w:val="0045669B"/>
    <w:rsid w:val="004747E3"/>
    <w:rsid w:val="00495A3C"/>
    <w:rsid w:val="004972AF"/>
    <w:rsid w:val="00497682"/>
    <w:rsid w:val="004A084F"/>
    <w:rsid w:val="004A42CF"/>
    <w:rsid w:val="004B4DD8"/>
    <w:rsid w:val="004B541B"/>
    <w:rsid w:val="004B7405"/>
    <w:rsid w:val="004C489B"/>
    <w:rsid w:val="004E3EE1"/>
    <w:rsid w:val="004E6D10"/>
    <w:rsid w:val="005055C6"/>
    <w:rsid w:val="00511521"/>
    <w:rsid w:val="0051180F"/>
    <w:rsid w:val="005146AD"/>
    <w:rsid w:val="0051542E"/>
    <w:rsid w:val="005176B4"/>
    <w:rsid w:val="00521530"/>
    <w:rsid w:val="005242DC"/>
    <w:rsid w:val="00530F75"/>
    <w:rsid w:val="00535C44"/>
    <w:rsid w:val="005408D6"/>
    <w:rsid w:val="005438FA"/>
    <w:rsid w:val="00554332"/>
    <w:rsid w:val="00555661"/>
    <w:rsid w:val="005564EB"/>
    <w:rsid w:val="005567DD"/>
    <w:rsid w:val="00556AEE"/>
    <w:rsid w:val="0057527C"/>
    <w:rsid w:val="005755C2"/>
    <w:rsid w:val="00591129"/>
    <w:rsid w:val="005948E7"/>
    <w:rsid w:val="005C67A3"/>
    <w:rsid w:val="005C6B10"/>
    <w:rsid w:val="00620A05"/>
    <w:rsid w:val="0062200B"/>
    <w:rsid w:val="00634062"/>
    <w:rsid w:val="0064793C"/>
    <w:rsid w:val="00650806"/>
    <w:rsid w:val="0065210C"/>
    <w:rsid w:val="00655B3C"/>
    <w:rsid w:val="00655EE6"/>
    <w:rsid w:val="00657BCA"/>
    <w:rsid w:val="0066128A"/>
    <w:rsid w:val="00670337"/>
    <w:rsid w:val="006919AD"/>
    <w:rsid w:val="006952B0"/>
    <w:rsid w:val="006A3B46"/>
    <w:rsid w:val="006B0AA4"/>
    <w:rsid w:val="006B1018"/>
    <w:rsid w:val="006B197A"/>
    <w:rsid w:val="006D05C2"/>
    <w:rsid w:val="006D0E17"/>
    <w:rsid w:val="006D357F"/>
    <w:rsid w:val="006D6CD0"/>
    <w:rsid w:val="006E0E04"/>
    <w:rsid w:val="006E2909"/>
    <w:rsid w:val="006E3924"/>
    <w:rsid w:val="006F5A0E"/>
    <w:rsid w:val="006F6C97"/>
    <w:rsid w:val="0073736D"/>
    <w:rsid w:val="00744A03"/>
    <w:rsid w:val="00751036"/>
    <w:rsid w:val="007654E9"/>
    <w:rsid w:val="00767E72"/>
    <w:rsid w:val="007724B0"/>
    <w:rsid w:val="00776740"/>
    <w:rsid w:val="00783502"/>
    <w:rsid w:val="007A046E"/>
    <w:rsid w:val="007A0F1B"/>
    <w:rsid w:val="007A1370"/>
    <w:rsid w:val="007A49C8"/>
    <w:rsid w:val="007A5D66"/>
    <w:rsid w:val="007B6BB1"/>
    <w:rsid w:val="007E6D42"/>
    <w:rsid w:val="007F4514"/>
    <w:rsid w:val="007F5EFF"/>
    <w:rsid w:val="00804113"/>
    <w:rsid w:val="00806B27"/>
    <w:rsid w:val="008220E4"/>
    <w:rsid w:val="00824EFB"/>
    <w:rsid w:val="0082556A"/>
    <w:rsid w:val="00834A94"/>
    <w:rsid w:val="00834FE4"/>
    <w:rsid w:val="008426EC"/>
    <w:rsid w:val="00875E24"/>
    <w:rsid w:val="0088668B"/>
    <w:rsid w:val="008873E1"/>
    <w:rsid w:val="008A342B"/>
    <w:rsid w:val="008A52D7"/>
    <w:rsid w:val="008A7BF4"/>
    <w:rsid w:val="008B3651"/>
    <w:rsid w:val="008C380F"/>
    <w:rsid w:val="008C4BBD"/>
    <w:rsid w:val="008E46E4"/>
    <w:rsid w:val="008F198B"/>
    <w:rsid w:val="008F2C24"/>
    <w:rsid w:val="00904CFF"/>
    <w:rsid w:val="009052FC"/>
    <w:rsid w:val="00922CF6"/>
    <w:rsid w:val="00930857"/>
    <w:rsid w:val="00935F04"/>
    <w:rsid w:val="009376C2"/>
    <w:rsid w:val="00955F5C"/>
    <w:rsid w:val="00957AC5"/>
    <w:rsid w:val="009701AE"/>
    <w:rsid w:val="00981E3C"/>
    <w:rsid w:val="00982B49"/>
    <w:rsid w:val="009900DA"/>
    <w:rsid w:val="009A1515"/>
    <w:rsid w:val="009A31A5"/>
    <w:rsid w:val="009A6D2A"/>
    <w:rsid w:val="009B0BB9"/>
    <w:rsid w:val="009B4B34"/>
    <w:rsid w:val="009C00E3"/>
    <w:rsid w:val="009C0810"/>
    <w:rsid w:val="009C0B05"/>
    <w:rsid w:val="009E637D"/>
    <w:rsid w:val="009F02C2"/>
    <w:rsid w:val="009F0411"/>
    <w:rsid w:val="009F15AB"/>
    <w:rsid w:val="009F36DF"/>
    <w:rsid w:val="009F3F9B"/>
    <w:rsid w:val="00A0053E"/>
    <w:rsid w:val="00A03EC1"/>
    <w:rsid w:val="00A12F53"/>
    <w:rsid w:val="00A13CB6"/>
    <w:rsid w:val="00A14717"/>
    <w:rsid w:val="00A15641"/>
    <w:rsid w:val="00A22EAC"/>
    <w:rsid w:val="00A25573"/>
    <w:rsid w:val="00A354D1"/>
    <w:rsid w:val="00A4668D"/>
    <w:rsid w:val="00A51972"/>
    <w:rsid w:val="00A55BFE"/>
    <w:rsid w:val="00A57DAC"/>
    <w:rsid w:val="00A70D57"/>
    <w:rsid w:val="00A76990"/>
    <w:rsid w:val="00A903FE"/>
    <w:rsid w:val="00A91AEE"/>
    <w:rsid w:val="00A94383"/>
    <w:rsid w:val="00A966C0"/>
    <w:rsid w:val="00AA4AEC"/>
    <w:rsid w:val="00AA6B4A"/>
    <w:rsid w:val="00AB23CA"/>
    <w:rsid w:val="00AB7165"/>
    <w:rsid w:val="00AD2854"/>
    <w:rsid w:val="00AE52BF"/>
    <w:rsid w:val="00AE639C"/>
    <w:rsid w:val="00B11623"/>
    <w:rsid w:val="00B27B80"/>
    <w:rsid w:val="00B3773E"/>
    <w:rsid w:val="00B41B4D"/>
    <w:rsid w:val="00B42F0D"/>
    <w:rsid w:val="00B6576B"/>
    <w:rsid w:val="00B709B9"/>
    <w:rsid w:val="00B74580"/>
    <w:rsid w:val="00B76127"/>
    <w:rsid w:val="00B831D1"/>
    <w:rsid w:val="00B839CC"/>
    <w:rsid w:val="00B92AB7"/>
    <w:rsid w:val="00B969CC"/>
    <w:rsid w:val="00B96B06"/>
    <w:rsid w:val="00B96E9C"/>
    <w:rsid w:val="00BA32D8"/>
    <w:rsid w:val="00BA6B70"/>
    <w:rsid w:val="00BA7C05"/>
    <w:rsid w:val="00BB358F"/>
    <w:rsid w:val="00BB4726"/>
    <w:rsid w:val="00BC2A82"/>
    <w:rsid w:val="00BD3B18"/>
    <w:rsid w:val="00BE37C3"/>
    <w:rsid w:val="00BE4941"/>
    <w:rsid w:val="00BE53F2"/>
    <w:rsid w:val="00BF17F5"/>
    <w:rsid w:val="00BF1B51"/>
    <w:rsid w:val="00BF4B15"/>
    <w:rsid w:val="00C00F58"/>
    <w:rsid w:val="00C11DDA"/>
    <w:rsid w:val="00C14260"/>
    <w:rsid w:val="00C200E3"/>
    <w:rsid w:val="00C328F1"/>
    <w:rsid w:val="00C33FBB"/>
    <w:rsid w:val="00C431BD"/>
    <w:rsid w:val="00C44273"/>
    <w:rsid w:val="00C651A6"/>
    <w:rsid w:val="00C6775A"/>
    <w:rsid w:val="00C71AF8"/>
    <w:rsid w:val="00C734BE"/>
    <w:rsid w:val="00C82144"/>
    <w:rsid w:val="00C94756"/>
    <w:rsid w:val="00CA55AE"/>
    <w:rsid w:val="00CB7FCD"/>
    <w:rsid w:val="00CC0DA4"/>
    <w:rsid w:val="00CC1295"/>
    <w:rsid w:val="00CD2FC0"/>
    <w:rsid w:val="00CD59BA"/>
    <w:rsid w:val="00CE1C79"/>
    <w:rsid w:val="00CE49D9"/>
    <w:rsid w:val="00CE582B"/>
    <w:rsid w:val="00CF15D1"/>
    <w:rsid w:val="00D0052A"/>
    <w:rsid w:val="00D035AB"/>
    <w:rsid w:val="00D115FB"/>
    <w:rsid w:val="00D13067"/>
    <w:rsid w:val="00D24E89"/>
    <w:rsid w:val="00D35EE4"/>
    <w:rsid w:val="00D4260F"/>
    <w:rsid w:val="00D77F39"/>
    <w:rsid w:val="00D80984"/>
    <w:rsid w:val="00DA00C8"/>
    <w:rsid w:val="00DA2C69"/>
    <w:rsid w:val="00DA4014"/>
    <w:rsid w:val="00DA6425"/>
    <w:rsid w:val="00DC5936"/>
    <w:rsid w:val="00DC67B6"/>
    <w:rsid w:val="00DD0252"/>
    <w:rsid w:val="00DD1489"/>
    <w:rsid w:val="00DD3DD5"/>
    <w:rsid w:val="00DD6020"/>
    <w:rsid w:val="00DE10DE"/>
    <w:rsid w:val="00DE4F54"/>
    <w:rsid w:val="00DF3269"/>
    <w:rsid w:val="00DF531A"/>
    <w:rsid w:val="00DF6150"/>
    <w:rsid w:val="00DF729C"/>
    <w:rsid w:val="00E05A82"/>
    <w:rsid w:val="00E142F6"/>
    <w:rsid w:val="00E15035"/>
    <w:rsid w:val="00E205A5"/>
    <w:rsid w:val="00E2453D"/>
    <w:rsid w:val="00E313C2"/>
    <w:rsid w:val="00E35A55"/>
    <w:rsid w:val="00E5513F"/>
    <w:rsid w:val="00E729C2"/>
    <w:rsid w:val="00E8523A"/>
    <w:rsid w:val="00E91451"/>
    <w:rsid w:val="00EA6147"/>
    <w:rsid w:val="00EB5B44"/>
    <w:rsid w:val="00EC11BC"/>
    <w:rsid w:val="00ED1101"/>
    <w:rsid w:val="00EE6BB4"/>
    <w:rsid w:val="00EF0248"/>
    <w:rsid w:val="00EF4BA6"/>
    <w:rsid w:val="00F01E8C"/>
    <w:rsid w:val="00F04559"/>
    <w:rsid w:val="00F064E5"/>
    <w:rsid w:val="00F07E95"/>
    <w:rsid w:val="00F178F9"/>
    <w:rsid w:val="00F21BF9"/>
    <w:rsid w:val="00F22AD9"/>
    <w:rsid w:val="00F2448C"/>
    <w:rsid w:val="00F37959"/>
    <w:rsid w:val="00F421D8"/>
    <w:rsid w:val="00F52071"/>
    <w:rsid w:val="00F52E67"/>
    <w:rsid w:val="00F53828"/>
    <w:rsid w:val="00F64E3D"/>
    <w:rsid w:val="00F71699"/>
    <w:rsid w:val="00F7636F"/>
    <w:rsid w:val="00F8371B"/>
    <w:rsid w:val="00F84A2C"/>
    <w:rsid w:val="00F91A2D"/>
    <w:rsid w:val="00F92579"/>
    <w:rsid w:val="00F9430D"/>
    <w:rsid w:val="00F94583"/>
    <w:rsid w:val="00FA000A"/>
    <w:rsid w:val="00FB27BD"/>
    <w:rsid w:val="00FC334A"/>
    <w:rsid w:val="00FD0863"/>
    <w:rsid w:val="00FD3C33"/>
    <w:rsid w:val="00FE1778"/>
    <w:rsid w:val="00FF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0A05"/>
    <w:pPr>
      <w:keepNext/>
      <w:jc w:val="center"/>
      <w:outlineLvl w:val="1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A05"/>
    <w:rPr>
      <w:rFonts w:ascii="Arial" w:eastAsia="Times New Roman" w:hAnsi="Arial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620A05"/>
    <w:pPr>
      <w:ind w:left="720"/>
      <w:contextualSpacing/>
    </w:pPr>
  </w:style>
  <w:style w:type="table" w:styleId="a4">
    <w:name w:val="Table Grid"/>
    <w:basedOn w:val="a1"/>
    <w:uiPriority w:val="59"/>
    <w:rsid w:val="0062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2254</Words>
  <Characters>12853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2022-12-22T02:36:00Z</dcterms:created>
  <dcterms:modified xsi:type="dcterms:W3CDTF">2022-12-22T02:38:00Z</dcterms:modified>
</cp:coreProperties>
</file>