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0A" w:rsidRDefault="00807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Томская область                   </w:t>
      </w:r>
    </w:p>
    <w:p w:rsidR="0071000A" w:rsidRDefault="00807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Первомайский район</w:t>
      </w:r>
    </w:p>
    <w:p w:rsidR="0071000A" w:rsidRDefault="00807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</w:t>
      </w:r>
      <w:proofErr w:type="spellStart"/>
      <w:r>
        <w:rPr>
          <w:b/>
          <w:sz w:val="36"/>
          <w:szCs w:val="36"/>
        </w:rPr>
        <w:t>Улу-Юльского</w:t>
      </w:r>
      <w:proofErr w:type="spellEnd"/>
      <w:r>
        <w:rPr>
          <w:b/>
          <w:sz w:val="36"/>
          <w:szCs w:val="36"/>
        </w:rPr>
        <w:t xml:space="preserve"> сельского поселения</w:t>
      </w:r>
    </w:p>
    <w:p w:rsidR="0071000A" w:rsidRDefault="00807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1000A" w:rsidRDefault="008075B2">
      <w:pPr>
        <w:rPr>
          <w:b/>
        </w:rPr>
      </w:pPr>
      <w:r>
        <w:t>_____________________________________________________________________________</w:t>
      </w:r>
    </w:p>
    <w:p w:rsidR="0071000A" w:rsidRDefault="0071000A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71000A" w:rsidRDefault="008075B2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B01">
        <w:rPr>
          <w:rFonts w:ascii="Times New Roman" w:hAnsi="Times New Roman" w:cs="Times New Roman"/>
          <w:sz w:val="24"/>
          <w:szCs w:val="24"/>
        </w:rPr>
        <w:t>19.01.2023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</w:t>
      </w:r>
      <w:r w:rsidR="00631E5F">
        <w:rPr>
          <w:rFonts w:ascii="Times New Roman" w:hAnsi="Times New Roman" w:cs="Times New Roman"/>
          <w:sz w:val="24"/>
          <w:szCs w:val="24"/>
        </w:rPr>
        <w:t xml:space="preserve"> </w:t>
      </w:r>
      <w:r w:rsidR="007A0B01">
        <w:rPr>
          <w:rFonts w:ascii="Times New Roman" w:hAnsi="Times New Roman" w:cs="Times New Roman"/>
          <w:sz w:val="24"/>
          <w:szCs w:val="24"/>
        </w:rPr>
        <w:t>1</w:t>
      </w:r>
    </w:p>
    <w:p w:rsidR="0071000A" w:rsidRDefault="0071000A">
      <w:pPr>
        <w:jc w:val="center"/>
        <w:rPr>
          <w:b/>
        </w:rPr>
      </w:pPr>
    </w:p>
    <w:p w:rsidR="0071000A" w:rsidRDefault="008075B2">
      <w:pPr>
        <w:jc w:val="center"/>
        <w:rPr>
          <w:b/>
        </w:rPr>
      </w:pPr>
      <w:r>
        <w:rPr>
          <w:b/>
        </w:rPr>
        <w:t>О передаче осуществления полномочий органов местного самоуправления муниципального образования «</w:t>
      </w:r>
      <w:proofErr w:type="spellStart"/>
      <w:r>
        <w:rPr>
          <w:b/>
        </w:rPr>
        <w:t>Улу-Юльское</w:t>
      </w:r>
      <w:proofErr w:type="spellEnd"/>
      <w:r>
        <w:rPr>
          <w:b/>
        </w:rPr>
        <w:t xml:space="preserve">  сельское поселение» органам местного </w:t>
      </w:r>
    </w:p>
    <w:p w:rsidR="0071000A" w:rsidRPr="00FA11E2" w:rsidRDefault="008075B2">
      <w:pPr>
        <w:jc w:val="center"/>
        <w:rPr>
          <w:b/>
        </w:rPr>
      </w:pPr>
      <w:r>
        <w:rPr>
          <w:b/>
        </w:rPr>
        <w:t xml:space="preserve">самоуправления муниципального образования «Первомайский район» </w:t>
      </w:r>
      <w:r w:rsidRPr="00FA11E2">
        <w:rPr>
          <w:b/>
        </w:rPr>
        <w:t>на 2023-2025 годов</w:t>
      </w:r>
    </w:p>
    <w:p w:rsidR="0071000A" w:rsidRPr="00FA11E2" w:rsidRDefault="008075B2">
      <w:pPr>
        <w:jc w:val="both"/>
      </w:pPr>
      <w:r w:rsidRPr="00FA11E2">
        <w:t xml:space="preserve">        </w:t>
      </w:r>
    </w:p>
    <w:p w:rsidR="0071000A" w:rsidRDefault="008075B2">
      <w:pPr>
        <w:jc w:val="both"/>
      </w:pPr>
      <w:r>
        <w:t xml:space="preserve">          </w:t>
      </w:r>
      <w:proofErr w:type="gramStart"/>
      <w:r>
        <w:t xml:space="preserve">Заслушав и обсудив финансово – экономическое обоснование Главы </w:t>
      </w:r>
      <w:proofErr w:type="spellStart"/>
      <w:r>
        <w:t>Улу-Юльского</w:t>
      </w:r>
      <w:proofErr w:type="spellEnd"/>
      <w:r>
        <w:t xml:space="preserve">  сельского поселения  по вопросу передачи полномочий органами местного самоуправления </w:t>
      </w:r>
      <w:proofErr w:type="spellStart"/>
      <w:r>
        <w:t>Улу-Юльского</w:t>
      </w:r>
      <w:proofErr w:type="spellEnd"/>
      <w:r>
        <w:t xml:space="preserve"> сельского поселения органам местного самоуправления Первомайского района, руководствуясь частью 4 статьи 15  Федерального закона от 06 октября 2003 г. № 131-ФЗ  « 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proofErr w:type="spellStart"/>
      <w:r>
        <w:t>Улу-Юльского</w:t>
      </w:r>
      <w:proofErr w:type="spellEnd"/>
      <w:r>
        <w:t xml:space="preserve"> сельского поселения от 01.11.2017 №25 «</w:t>
      </w:r>
      <w:r>
        <w:rPr>
          <w:color w:val="000000"/>
        </w:rPr>
        <w:t>Об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«</w:t>
      </w:r>
      <w:proofErr w:type="spellStart"/>
      <w:r>
        <w:rPr>
          <w:color w:val="000000"/>
        </w:rPr>
        <w:t>Улу-Юльское</w:t>
      </w:r>
      <w:proofErr w:type="spellEnd"/>
      <w:r>
        <w:rPr>
          <w:color w:val="000000"/>
        </w:rPr>
        <w:t xml:space="preserve"> сельское поселение»  и органами местного самоуправления муниципального образования «Первомайский район», </w:t>
      </w:r>
      <w:r>
        <w:t xml:space="preserve">Уставом </w:t>
      </w:r>
      <w:proofErr w:type="spellStart"/>
      <w:r>
        <w:t>Улу-Юльского</w:t>
      </w:r>
      <w:proofErr w:type="spellEnd"/>
      <w:r>
        <w:t xml:space="preserve"> сельского поселения</w:t>
      </w:r>
      <w:proofErr w:type="gramEnd"/>
    </w:p>
    <w:p w:rsidR="0071000A" w:rsidRDefault="008075B2">
      <w:pPr>
        <w:ind w:firstLine="708"/>
        <w:jc w:val="both"/>
      </w:pPr>
      <w:r>
        <w:t>СОВЕТ УЛУ-ЮЛЬСКОГО  СЕЛЬСКОГО ПОСЕЛЕНИЯ РЕШИЛ:</w:t>
      </w:r>
    </w:p>
    <w:p w:rsidR="0071000A" w:rsidRDefault="008075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Органам местного самоуправления  муниципального образования «</w:t>
      </w:r>
      <w:proofErr w:type="spellStart"/>
      <w:r>
        <w:rPr>
          <w:sz w:val="24"/>
          <w:szCs w:val="24"/>
        </w:rPr>
        <w:t>Улу-Юльское</w:t>
      </w:r>
      <w:proofErr w:type="spellEnd"/>
      <w:r>
        <w:rPr>
          <w:sz w:val="24"/>
          <w:szCs w:val="24"/>
        </w:rPr>
        <w:t xml:space="preserve">  сельское поселение»  передать органам местного самоуправления муниципального образования «Первомайский район» на </w:t>
      </w:r>
      <w:r w:rsidRPr="00FA11E2">
        <w:rPr>
          <w:sz w:val="24"/>
          <w:szCs w:val="24"/>
        </w:rPr>
        <w:t>2023-2025 год</w:t>
      </w:r>
      <w:r>
        <w:rPr>
          <w:sz w:val="24"/>
          <w:szCs w:val="24"/>
        </w:rPr>
        <w:t xml:space="preserve"> следующие полномочия: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1.1. </w:t>
      </w:r>
      <w:r w:rsidR="0062558E">
        <w:rPr>
          <w:sz w:val="24"/>
          <w:szCs w:val="24"/>
        </w:rPr>
        <w:t>Выдача акта освидетельствования</w:t>
      </w:r>
      <w:r w:rsidR="00DC4D46">
        <w:rPr>
          <w:sz w:val="24"/>
          <w:szCs w:val="24"/>
        </w:rPr>
        <w:t xml:space="preserve">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1000A" w:rsidRDefault="008075B2">
      <w:pPr>
        <w:ind w:firstLine="567"/>
        <w:jc w:val="both"/>
      </w:pPr>
      <w:r>
        <w:t xml:space="preserve">2. Поручить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заключить  соответствующие соглашения о передаче осуществления полномочий, указанных в пункте 1 настоящего решения, с Администрацией Первомайского района за счет межбюджетных трансфертов, предоставляемых из бюджета </w:t>
      </w:r>
      <w:proofErr w:type="spellStart"/>
      <w:r>
        <w:t>Улу-Юльского</w:t>
      </w:r>
      <w:proofErr w:type="spellEnd"/>
      <w:r>
        <w:t xml:space="preserve"> сельского поселений в бюджет муниципального образования «Первомайский район»</w:t>
      </w:r>
      <w:proofErr w:type="gramStart"/>
      <w:r>
        <w:t>,в</w:t>
      </w:r>
      <w:proofErr w:type="gramEnd"/>
      <w:r>
        <w:t xml:space="preserve"> размере согласно приложению к настоящему решению.</w:t>
      </w:r>
    </w:p>
    <w:p w:rsidR="0071000A" w:rsidRDefault="008075B2">
      <w:pPr>
        <w:ind w:firstLine="567"/>
        <w:jc w:val="both"/>
      </w:pPr>
      <w: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по адресу:  http://www.</w:t>
      </w:r>
      <w:proofErr w:type="spellStart"/>
      <w:r>
        <w:rPr>
          <w:lang w:val="en-US"/>
        </w:rPr>
        <w:t>ulu</w:t>
      </w:r>
      <w:r>
        <w:t>sp.ru</w:t>
      </w:r>
      <w:proofErr w:type="spellEnd"/>
      <w:r>
        <w:t>/</w:t>
      </w:r>
    </w:p>
    <w:p w:rsidR="0071000A" w:rsidRDefault="008075B2">
      <w:pPr>
        <w:ind w:firstLine="539"/>
        <w:jc w:val="both"/>
      </w:pPr>
      <w:r>
        <w:t xml:space="preserve">4. Настоящее решение вступает в силу с 01.01.2023 года и действует до </w:t>
      </w:r>
      <w:r w:rsidRPr="00FA11E2">
        <w:t>31.12.2025</w:t>
      </w:r>
      <w:r>
        <w:t xml:space="preserve"> года.</w:t>
      </w:r>
    </w:p>
    <w:p w:rsidR="0071000A" w:rsidRDefault="008075B2">
      <w:pPr>
        <w:ind w:firstLine="539"/>
        <w:jc w:val="both"/>
      </w:pPr>
      <w:r>
        <w:t xml:space="preserve">5. </w:t>
      </w:r>
      <w:proofErr w:type="gramStart"/>
      <w:r>
        <w:t>Контроль  за</w:t>
      </w:r>
      <w:proofErr w:type="gramEnd"/>
      <w:r>
        <w:t xml:space="preserve"> исполнением данного решения оставляю за собой.</w:t>
      </w:r>
    </w:p>
    <w:p w:rsidR="0071000A" w:rsidRDefault="0071000A">
      <w:pPr>
        <w:ind w:firstLine="539"/>
        <w:jc w:val="both"/>
      </w:pPr>
    </w:p>
    <w:p w:rsidR="0071000A" w:rsidRDefault="0071000A">
      <w:pPr>
        <w:ind w:firstLine="539"/>
        <w:jc w:val="both"/>
      </w:pPr>
    </w:p>
    <w:p w:rsidR="0071000A" w:rsidRDefault="008075B2">
      <w:pPr>
        <w:shd w:val="clear" w:color="auto" w:fill="FFFFFF"/>
        <w:jc w:val="both"/>
      </w:pPr>
      <w:r>
        <w:t xml:space="preserve">Глава </w:t>
      </w:r>
      <w:proofErr w:type="spellStart"/>
      <w:r>
        <w:t>Улу-Юльского</w:t>
      </w:r>
      <w:proofErr w:type="spellEnd"/>
    </w:p>
    <w:p w:rsidR="0071000A" w:rsidRDefault="008075B2">
      <w:pPr>
        <w:shd w:val="clear" w:color="auto" w:fill="FFFFFF"/>
        <w:jc w:val="both"/>
      </w:pPr>
      <w:r>
        <w:t xml:space="preserve">сельского поселения                               </w:t>
      </w:r>
      <w:r>
        <w:tab/>
        <w:t xml:space="preserve">                                          Ю.В Сухих</w:t>
      </w:r>
    </w:p>
    <w:p w:rsidR="0071000A" w:rsidRDefault="0071000A">
      <w:pPr>
        <w:shd w:val="clear" w:color="auto" w:fill="FFFFFF"/>
        <w:jc w:val="both"/>
      </w:pPr>
    </w:p>
    <w:p w:rsidR="0071000A" w:rsidRDefault="0071000A"/>
    <w:p w:rsidR="0071000A" w:rsidRDefault="0071000A"/>
    <w:p w:rsidR="0071000A" w:rsidRDefault="0071000A"/>
    <w:p w:rsidR="0071000A" w:rsidRDefault="0071000A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71000A" w:rsidRDefault="008075B2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1000A" w:rsidRDefault="008075B2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</w:p>
    <w:p w:rsidR="0071000A" w:rsidRDefault="008075B2">
      <w:pPr>
        <w:tabs>
          <w:tab w:val="num" w:pos="284"/>
        </w:tabs>
        <w:ind w:firstLine="56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71000A" w:rsidRDefault="008075B2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DC4D46">
        <w:rPr>
          <w:sz w:val="22"/>
          <w:szCs w:val="22"/>
        </w:rPr>
        <w:t xml:space="preserve"> </w:t>
      </w:r>
      <w:r w:rsidR="00EB1389">
        <w:rPr>
          <w:sz w:val="22"/>
          <w:szCs w:val="22"/>
        </w:rPr>
        <w:t>19.01</w:t>
      </w:r>
      <w:r w:rsidR="007A0B01">
        <w:rPr>
          <w:sz w:val="22"/>
          <w:szCs w:val="22"/>
        </w:rPr>
        <w:t>.2023</w:t>
      </w:r>
      <w:r>
        <w:rPr>
          <w:sz w:val="22"/>
          <w:szCs w:val="22"/>
        </w:rPr>
        <w:t xml:space="preserve">  №</w:t>
      </w:r>
      <w:r w:rsidR="00DC4D46">
        <w:rPr>
          <w:sz w:val="22"/>
          <w:szCs w:val="22"/>
        </w:rPr>
        <w:t xml:space="preserve"> </w:t>
      </w:r>
      <w:r w:rsidR="007A0B01">
        <w:rPr>
          <w:sz w:val="22"/>
          <w:szCs w:val="22"/>
        </w:rPr>
        <w:t>1</w:t>
      </w:r>
    </w:p>
    <w:p w:rsidR="0071000A" w:rsidRDefault="0071000A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71000A" w:rsidRDefault="008075B2">
      <w:pPr>
        <w:tabs>
          <w:tab w:val="num" w:pos="284"/>
        </w:tabs>
        <w:ind w:firstLine="567"/>
        <w:jc w:val="center"/>
      </w:pPr>
      <w:r>
        <w:t>Размер</w:t>
      </w:r>
    </w:p>
    <w:p w:rsidR="0071000A" w:rsidRDefault="008075B2">
      <w:pPr>
        <w:tabs>
          <w:tab w:val="num" w:pos="284"/>
        </w:tabs>
        <w:ind w:firstLine="567"/>
        <w:jc w:val="center"/>
      </w:pPr>
      <w:r>
        <w:t>межбюджетных трансфертов,</w:t>
      </w:r>
    </w:p>
    <w:p w:rsidR="0071000A" w:rsidRDefault="008075B2">
      <w:pPr>
        <w:tabs>
          <w:tab w:val="num" w:pos="284"/>
        </w:tabs>
        <w:ind w:firstLine="567"/>
        <w:jc w:val="center"/>
      </w:pPr>
      <w:proofErr w:type="gramStart"/>
      <w:r>
        <w:t>передаваемых</w:t>
      </w:r>
      <w:proofErr w:type="gramEnd"/>
      <w:r>
        <w:t xml:space="preserve"> из бюджета </w:t>
      </w:r>
      <w:proofErr w:type="spellStart"/>
      <w:r>
        <w:t>Улу-Юльского</w:t>
      </w:r>
      <w:proofErr w:type="spellEnd"/>
      <w:r>
        <w:t xml:space="preserve"> сельского  поселения</w:t>
      </w:r>
    </w:p>
    <w:p w:rsidR="0071000A" w:rsidRDefault="008075B2">
      <w:pPr>
        <w:tabs>
          <w:tab w:val="num" w:pos="284"/>
        </w:tabs>
        <w:ind w:firstLine="567"/>
        <w:jc w:val="center"/>
      </w:pPr>
      <w:r>
        <w:t xml:space="preserve">в бюджет муниципального образования «Первомайский район» </w:t>
      </w:r>
    </w:p>
    <w:p w:rsidR="0071000A" w:rsidRDefault="008075B2">
      <w:pPr>
        <w:tabs>
          <w:tab w:val="num" w:pos="284"/>
        </w:tabs>
        <w:ind w:firstLine="567"/>
        <w:jc w:val="center"/>
        <w:rPr>
          <w:color w:val="000000"/>
          <w:shd w:val="clear" w:color="auto" w:fill="FFFFFF"/>
        </w:rPr>
      </w:pPr>
      <w:r>
        <w:t xml:space="preserve">на осуществление полномочий по </w:t>
      </w:r>
      <w:r>
        <w:rPr>
          <w:color w:val="000000"/>
          <w:shd w:val="clear" w:color="auto" w:fill="FFFFFF"/>
        </w:rPr>
        <w:t xml:space="preserve">выдачи </w:t>
      </w:r>
      <w:r w:rsidR="00DC4D46"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C4D4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E72978">
        <w:rPr>
          <w:color w:val="000000"/>
          <w:shd w:val="clear" w:color="auto" w:fill="FFFFFF"/>
        </w:rPr>
        <w:t>на 2023-2025 годы</w:t>
      </w:r>
    </w:p>
    <w:p w:rsidR="0071000A" w:rsidRDefault="0071000A">
      <w:pPr>
        <w:tabs>
          <w:tab w:val="num" w:pos="284"/>
        </w:tabs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1410"/>
        <w:gridCol w:w="1513"/>
        <w:gridCol w:w="1525"/>
      </w:tblGrid>
      <w:tr w:rsidR="00E72978" w:rsidTr="00E72978">
        <w:trPr>
          <w:trHeight w:val="1080"/>
        </w:trPr>
        <w:tc>
          <w:tcPr>
            <w:tcW w:w="567" w:type="dxa"/>
            <w:vMerge w:val="restart"/>
          </w:tcPr>
          <w:p w:rsidR="00E72978" w:rsidRDefault="00E72978">
            <w:pPr>
              <w:tabs>
                <w:tab w:val="num" w:pos="0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48" w:type="dxa"/>
            <w:vMerge w:val="restart"/>
          </w:tcPr>
          <w:p w:rsidR="00E72978" w:rsidRDefault="00E72978">
            <w:pPr>
              <w:tabs>
                <w:tab w:val="num" w:pos="284"/>
              </w:tabs>
              <w:ind w:firstLine="176"/>
              <w:jc w:val="center"/>
            </w:pPr>
            <w:r>
              <w:t xml:space="preserve">Наименование </w:t>
            </w:r>
          </w:p>
          <w:p w:rsidR="00E72978" w:rsidRDefault="00E72978">
            <w:pPr>
              <w:tabs>
                <w:tab w:val="num" w:pos="284"/>
              </w:tabs>
              <w:ind w:firstLine="176"/>
              <w:jc w:val="center"/>
            </w:pPr>
            <w:r>
              <w:t>сельского поселения</w:t>
            </w:r>
          </w:p>
        </w:tc>
        <w:tc>
          <w:tcPr>
            <w:tcW w:w="4448" w:type="dxa"/>
            <w:gridSpan w:val="3"/>
          </w:tcPr>
          <w:p w:rsidR="00E72978" w:rsidRDefault="00E72978">
            <w:pPr>
              <w:tabs>
                <w:tab w:val="num" w:pos="284"/>
              </w:tabs>
              <w:ind w:firstLine="567"/>
              <w:jc w:val="center"/>
            </w:pPr>
            <w:r>
              <w:t xml:space="preserve">Размер </w:t>
            </w:r>
            <w:proofErr w:type="gramStart"/>
            <w:r>
              <w:t>межбюджетного</w:t>
            </w:r>
            <w:proofErr w:type="gramEnd"/>
          </w:p>
          <w:p w:rsidR="00E72978" w:rsidRDefault="00E72978">
            <w:pPr>
              <w:tabs>
                <w:tab w:val="num" w:pos="284"/>
              </w:tabs>
              <w:ind w:firstLine="567"/>
              <w:jc w:val="center"/>
            </w:pPr>
            <w:r>
              <w:t xml:space="preserve">трансферта </w:t>
            </w:r>
            <w:proofErr w:type="gramStart"/>
            <w:r>
              <w:t>на</w:t>
            </w:r>
            <w:proofErr w:type="gramEnd"/>
          </w:p>
          <w:p w:rsidR="00E72978" w:rsidRDefault="00E72978" w:rsidP="00E72978">
            <w:pPr>
              <w:tabs>
                <w:tab w:val="num" w:pos="284"/>
              </w:tabs>
              <w:ind w:firstLine="567"/>
              <w:jc w:val="center"/>
            </w:pPr>
            <w:r>
              <w:t>осуществление полномочий, рублей</w:t>
            </w:r>
          </w:p>
        </w:tc>
      </w:tr>
      <w:tr w:rsidR="00E72978" w:rsidTr="00E72978">
        <w:trPr>
          <w:trHeight w:val="285"/>
        </w:trPr>
        <w:tc>
          <w:tcPr>
            <w:tcW w:w="567" w:type="dxa"/>
            <w:vMerge/>
          </w:tcPr>
          <w:p w:rsidR="00E72978" w:rsidRDefault="00E72978">
            <w:pPr>
              <w:tabs>
                <w:tab w:val="num" w:pos="0"/>
              </w:tabs>
            </w:pPr>
          </w:p>
        </w:tc>
        <w:tc>
          <w:tcPr>
            <w:tcW w:w="4448" w:type="dxa"/>
            <w:vMerge/>
          </w:tcPr>
          <w:p w:rsidR="00E72978" w:rsidRDefault="00E72978">
            <w:pPr>
              <w:tabs>
                <w:tab w:val="num" w:pos="284"/>
              </w:tabs>
              <w:ind w:firstLine="176"/>
              <w:jc w:val="center"/>
            </w:pPr>
          </w:p>
        </w:tc>
        <w:tc>
          <w:tcPr>
            <w:tcW w:w="1410" w:type="dxa"/>
          </w:tcPr>
          <w:p w:rsidR="00E72978" w:rsidRPr="00E72978" w:rsidRDefault="00E72978" w:rsidP="00E72978">
            <w:pPr>
              <w:tabs>
                <w:tab w:val="num" w:pos="284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E72978">
              <w:rPr>
                <w:b/>
              </w:rPr>
              <w:t>2023 год</w:t>
            </w:r>
          </w:p>
        </w:tc>
        <w:tc>
          <w:tcPr>
            <w:tcW w:w="1513" w:type="dxa"/>
          </w:tcPr>
          <w:p w:rsidR="00E72978" w:rsidRPr="00E72978" w:rsidRDefault="00E72978" w:rsidP="00E72978">
            <w:pPr>
              <w:tabs>
                <w:tab w:val="num" w:pos="284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Pr="00E72978">
              <w:rPr>
                <w:b/>
              </w:rPr>
              <w:t>2024 год</w:t>
            </w:r>
          </w:p>
        </w:tc>
        <w:tc>
          <w:tcPr>
            <w:tcW w:w="1525" w:type="dxa"/>
          </w:tcPr>
          <w:p w:rsidR="00E72978" w:rsidRPr="00E72978" w:rsidRDefault="00E72978" w:rsidP="00E72978">
            <w:pPr>
              <w:tabs>
                <w:tab w:val="num" w:pos="284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E72978">
              <w:rPr>
                <w:b/>
              </w:rPr>
              <w:t>2025 год</w:t>
            </w:r>
          </w:p>
        </w:tc>
      </w:tr>
      <w:tr w:rsidR="00E72978" w:rsidTr="00E72978">
        <w:trPr>
          <w:trHeight w:val="838"/>
        </w:trPr>
        <w:tc>
          <w:tcPr>
            <w:tcW w:w="567" w:type="dxa"/>
          </w:tcPr>
          <w:p w:rsidR="00E72978" w:rsidRDefault="00E72978">
            <w:pPr>
              <w:tabs>
                <w:tab w:val="num" w:pos="176"/>
              </w:tabs>
            </w:pPr>
            <w:r>
              <w:t>1</w:t>
            </w:r>
          </w:p>
        </w:tc>
        <w:tc>
          <w:tcPr>
            <w:tcW w:w="4448" w:type="dxa"/>
          </w:tcPr>
          <w:p w:rsidR="00E72978" w:rsidRDefault="00E72978">
            <w:pPr>
              <w:tabs>
                <w:tab w:val="num" w:pos="284"/>
              </w:tabs>
            </w:pPr>
            <w:proofErr w:type="spellStart"/>
            <w:r>
              <w:t>Улу-Юльское</w:t>
            </w:r>
            <w:proofErr w:type="spellEnd"/>
          </w:p>
          <w:p w:rsidR="00E72978" w:rsidRDefault="00E72978" w:rsidP="00C15B89">
            <w:pPr>
              <w:tabs>
                <w:tab w:val="num" w:pos="284"/>
              </w:tabs>
            </w:pPr>
          </w:p>
        </w:tc>
        <w:tc>
          <w:tcPr>
            <w:tcW w:w="1410" w:type="dxa"/>
          </w:tcPr>
          <w:p w:rsidR="00E72978" w:rsidRDefault="00DC4D46" w:rsidP="00E72978">
            <w:pPr>
              <w:tabs>
                <w:tab w:val="num" w:pos="284"/>
              </w:tabs>
            </w:pPr>
            <w:r>
              <w:t xml:space="preserve">    </w:t>
            </w:r>
            <w:r w:rsidR="00E72978">
              <w:t>200</w:t>
            </w:r>
            <w:r>
              <w:t>0</w:t>
            </w:r>
          </w:p>
          <w:p w:rsidR="00E72978" w:rsidRDefault="00E72978" w:rsidP="00E72978">
            <w:pPr>
              <w:tabs>
                <w:tab w:val="num" w:pos="284"/>
              </w:tabs>
              <w:ind w:firstLine="567"/>
            </w:pPr>
          </w:p>
          <w:p w:rsidR="00E72978" w:rsidRDefault="00E72978" w:rsidP="00E72978">
            <w:pPr>
              <w:tabs>
                <w:tab w:val="num" w:pos="284"/>
              </w:tabs>
            </w:pPr>
          </w:p>
        </w:tc>
        <w:tc>
          <w:tcPr>
            <w:tcW w:w="1513" w:type="dxa"/>
          </w:tcPr>
          <w:p w:rsidR="00E72978" w:rsidRDefault="00DC4D46" w:rsidP="00E72978">
            <w:pPr>
              <w:tabs>
                <w:tab w:val="num" w:pos="284"/>
              </w:tabs>
            </w:pPr>
            <w:r>
              <w:t xml:space="preserve">    </w:t>
            </w:r>
            <w:r w:rsidR="00E72978">
              <w:t>200</w:t>
            </w:r>
            <w:r>
              <w:t>0</w:t>
            </w:r>
          </w:p>
          <w:p w:rsidR="00E72978" w:rsidRDefault="00E72978" w:rsidP="00E72978">
            <w:pPr>
              <w:tabs>
                <w:tab w:val="num" w:pos="284"/>
              </w:tabs>
            </w:pPr>
          </w:p>
          <w:p w:rsidR="00E72978" w:rsidRDefault="00E72978" w:rsidP="00E72978">
            <w:pPr>
              <w:tabs>
                <w:tab w:val="num" w:pos="284"/>
              </w:tabs>
            </w:pPr>
          </w:p>
        </w:tc>
        <w:tc>
          <w:tcPr>
            <w:tcW w:w="1525" w:type="dxa"/>
          </w:tcPr>
          <w:p w:rsidR="00E72978" w:rsidRDefault="00DC4D46" w:rsidP="00E72978">
            <w:pPr>
              <w:tabs>
                <w:tab w:val="num" w:pos="284"/>
              </w:tabs>
            </w:pPr>
            <w:r>
              <w:t xml:space="preserve">    </w:t>
            </w:r>
            <w:r w:rsidR="00E72978">
              <w:t>200</w:t>
            </w:r>
            <w:r>
              <w:t>0</w:t>
            </w:r>
          </w:p>
        </w:tc>
      </w:tr>
    </w:tbl>
    <w:p w:rsidR="0071000A" w:rsidRDefault="0071000A"/>
    <w:p w:rsidR="0071000A" w:rsidRDefault="0071000A"/>
    <w:p w:rsidR="0071000A" w:rsidRDefault="0071000A"/>
    <w:p w:rsidR="0071000A" w:rsidRDefault="0071000A"/>
    <w:sectPr w:rsidR="0071000A" w:rsidSect="0071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16" w:rsidRDefault="00091B16">
      <w:r>
        <w:separator/>
      </w:r>
    </w:p>
  </w:endnote>
  <w:endnote w:type="continuationSeparator" w:id="0">
    <w:p w:rsidR="00091B16" w:rsidRDefault="000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16" w:rsidRDefault="00091B16">
      <w:r>
        <w:separator/>
      </w:r>
    </w:p>
  </w:footnote>
  <w:footnote w:type="continuationSeparator" w:id="0">
    <w:p w:rsidR="00091B16" w:rsidRDefault="000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00A"/>
    <w:rsid w:val="00091B16"/>
    <w:rsid w:val="0015152F"/>
    <w:rsid w:val="0027569B"/>
    <w:rsid w:val="00437E95"/>
    <w:rsid w:val="004B4A39"/>
    <w:rsid w:val="004D7CA6"/>
    <w:rsid w:val="0052581D"/>
    <w:rsid w:val="005D1389"/>
    <w:rsid w:val="0062558E"/>
    <w:rsid w:val="00631E5F"/>
    <w:rsid w:val="0071000A"/>
    <w:rsid w:val="007A0B01"/>
    <w:rsid w:val="007A37B8"/>
    <w:rsid w:val="008075B2"/>
    <w:rsid w:val="00C233BA"/>
    <w:rsid w:val="00DA68D6"/>
    <w:rsid w:val="00DC4D46"/>
    <w:rsid w:val="00DF2DD4"/>
    <w:rsid w:val="00E72978"/>
    <w:rsid w:val="00EB1389"/>
    <w:rsid w:val="00FA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1000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100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000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100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000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100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000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100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000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100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000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100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00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100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000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100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00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1000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1000A"/>
    <w:pPr>
      <w:ind w:left="720"/>
      <w:contextualSpacing/>
    </w:pPr>
  </w:style>
  <w:style w:type="paragraph" w:styleId="a4">
    <w:name w:val="No Spacing"/>
    <w:uiPriority w:val="1"/>
    <w:qFormat/>
    <w:rsid w:val="0071000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1000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1000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1000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100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100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1000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100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100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1000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1000A"/>
  </w:style>
  <w:style w:type="paragraph" w:customStyle="1" w:styleId="Footer">
    <w:name w:val="Footer"/>
    <w:basedOn w:val="a"/>
    <w:link w:val="CaptionChar"/>
    <w:uiPriority w:val="99"/>
    <w:unhideWhenUsed/>
    <w:rsid w:val="0071000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100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00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1000A"/>
  </w:style>
  <w:style w:type="table" w:styleId="ab">
    <w:name w:val="Table Grid"/>
    <w:basedOn w:val="a1"/>
    <w:uiPriority w:val="59"/>
    <w:rsid w:val="007100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00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00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1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1000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1000A"/>
    <w:rPr>
      <w:sz w:val="18"/>
    </w:rPr>
  </w:style>
  <w:style w:type="character" w:styleId="ae">
    <w:name w:val="footnote reference"/>
    <w:basedOn w:val="a0"/>
    <w:uiPriority w:val="99"/>
    <w:unhideWhenUsed/>
    <w:rsid w:val="0071000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1000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1000A"/>
    <w:rPr>
      <w:sz w:val="20"/>
    </w:rPr>
  </w:style>
  <w:style w:type="character" w:styleId="af1">
    <w:name w:val="endnote reference"/>
    <w:basedOn w:val="a0"/>
    <w:uiPriority w:val="99"/>
    <w:semiHidden/>
    <w:unhideWhenUsed/>
    <w:rsid w:val="007100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1000A"/>
    <w:pPr>
      <w:spacing w:after="57"/>
    </w:pPr>
  </w:style>
  <w:style w:type="paragraph" w:styleId="21">
    <w:name w:val="toc 2"/>
    <w:basedOn w:val="a"/>
    <w:next w:val="a"/>
    <w:uiPriority w:val="39"/>
    <w:unhideWhenUsed/>
    <w:rsid w:val="007100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100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100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100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100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100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100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1000A"/>
    <w:pPr>
      <w:spacing w:after="57"/>
      <w:ind w:left="2268"/>
    </w:pPr>
  </w:style>
  <w:style w:type="paragraph" w:styleId="af2">
    <w:name w:val="TOC Heading"/>
    <w:uiPriority w:val="39"/>
    <w:unhideWhenUsed/>
    <w:rsid w:val="0071000A"/>
  </w:style>
  <w:style w:type="paragraph" w:styleId="af3">
    <w:name w:val="table of figures"/>
    <w:basedOn w:val="a"/>
    <w:next w:val="a"/>
    <w:uiPriority w:val="99"/>
    <w:unhideWhenUsed/>
    <w:rsid w:val="0071000A"/>
  </w:style>
  <w:style w:type="paragraph" w:customStyle="1" w:styleId="ConsPlusNormal">
    <w:name w:val="ConsPlusNormal"/>
    <w:rsid w:val="00710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71000A"/>
    <w:pPr>
      <w:widowControl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af4">
    <w:name w:val="Hyperlink"/>
    <w:rsid w:val="00710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16</cp:revision>
  <cp:lastPrinted>2023-01-19T03:30:00Z</cp:lastPrinted>
  <dcterms:created xsi:type="dcterms:W3CDTF">2022-11-11T09:46:00Z</dcterms:created>
  <dcterms:modified xsi:type="dcterms:W3CDTF">2023-01-19T07:53:00Z</dcterms:modified>
</cp:coreProperties>
</file>