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77" w:rsidRPr="005272EB" w:rsidRDefault="009C4E77" w:rsidP="009C4E77">
      <w:pPr>
        <w:pStyle w:val="4"/>
        <w:shd w:val="clear" w:color="auto" w:fill="auto"/>
        <w:spacing w:after="275"/>
        <w:ind w:right="160" w:firstLine="0"/>
        <w:rPr>
          <w:b/>
        </w:rPr>
      </w:pPr>
      <w:r w:rsidRPr="005272EB">
        <w:rPr>
          <w:b/>
        </w:rPr>
        <w:t>Информация об органах власти и органах местного самоуправления, предоставляющих услуги в сфере строительства</w:t>
      </w:r>
    </w:p>
    <w:p w:rsidR="009C4E77" w:rsidRPr="005272EB" w:rsidRDefault="009C4E77" w:rsidP="009C4E77">
      <w:pPr>
        <w:keepNext/>
        <w:keepLines/>
        <w:spacing w:line="230" w:lineRule="exact"/>
        <w:ind w:left="40"/>
        <w:rPr>
          <w:b/>
        </w:rPr>
      </w:pPr>
      <w:bookmarkStart w:id="0" w:name="bookmark0"/>
      <w:r w:rsidRPr="005272EB">
        <w:rPr>
          <w:rStyle w:val="1"/>
          <w:b/>
        </w:rPr>
        <w:t>Департамент архитектуры и строительства Томской области</w:t>
      </w:r>
      <w:bookmarkEnd w:id="0"/>
    </w:p>
    <w:p w:rsidR="009C4E77" w:rsidRDefault="009C4E77" w:rsidP="009C4E77">
      <w:pPr>
        <w:pStyle w:val="4"/>
        <w:shd w:val="clear" w:color="auto" w:fill="auto"/>
        <w:spacing w:after="0" w:line="278" w:lineRule="exact"/>
        <w:ind w:left="40" w:right="140" w:firstLine="0"/>
        <w:jc w:val="left"/>
      </w:pPr>
      <w:r>
        <w:rPr>
          <w:rStyle w:val="10"/>
        </w:rPr>
        <w:t>Адрес: 634050, Томская область, г. Томск, пр. Ленина, 78</w:t>
      </w:r>
      <w:proofErr w:type="gramStart"/>
      <w:r>
        <w:rPr>
          <w:rStyle w:val="10"/>
        </w:rPr>
        <w:t xml:space="preserve"> Т</w:t>
      </w:r>
      <w:proofErr w:type="gramEnd"/>
      <w:r>
        <w:rPr>
          <w:rStyle w:val="10"/>
        </w:rPr>
        <w:t>ел.: (3822) 515-780 Факс: +7(3822) 512-258</w:t>
      </w:r>
    </w:p>
    <w:p w:rsidR="009C4E77" w:rsidRDefault="009C4E77" w:rsidP="009C4E77">
      <w:pPr>
        <w:pStyle w:val="4"/>
        <w:shd w:val="clear" w:color="auto" w:fill="auto"/>
        <w:spacing w:after="0" w:line="278" w:lineRule="exact"/>
        <w:ind w:left="40" w:right="140" w:firstLine="0"/>
        <w:jc w:val="left"/>
      </w:pPr>
      <w:r>
        <w:rPr>
          <w:rStyle w:val="10"/>
        </w:rPr>
        <w:t xml:space="preserve">Адреса электронной почты: </w:t>
      </w:r>
      <w:hyperlink r:id="rId6" w:history="1">
        <w:r>
          <w:rPr>
            <w:rStyle w:val="a3"/>
            <w:lang w:val="en-US"/>
          </w:rPr>
          <w:t>ds</w:t>
        </w:r>
        <w:r w:rsidRPr="00D3077F">
          <w:rPr>
            <w:rStyle w:val="a3"/>
          </w:rPr>
          <w:t>@</w:t>
        </w:r>
        <w:r>
          <w:rPr>
            <w:rStyle w:val="a3"/>
            <w:lang w:val="en-US"/>
          </w:rPr>
          <w:t>ds</w:t>
        </w:r>
        <w:r w:rsidRPr="00D3077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tomsk</w:t>
        </w:r>
        <w:proofErr w:type="spellEnd"/>
        <w:r w:rsidRPr="00D3077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 w:rsidRPr="00D3077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9C4E77">
        <w:rPr>
          <w:rStyle w:val="2"/>
          <w:lang w:val="ru-RU"/>
        </w:rPr>
        <w:t xml:space="preserve"> </w:t>
      </w:r>
      <w:r>
        <w:rPr>
          <w:rStyle w:val="10"/>
        </w:rPr>
        <w:t xml:space="preserve">Адреса сайта: </w:t>
      </w:r>
      <w:proofErr w:type="spellStart"/>
      <w:r>
        <w:rPr>
          <w:rStyle w:val="2"/>
        </w:rPr>
        <w:t>depstroy</w:t>
      </w:r>
      <w:proofErr w:type="spellEnd"/>
      <w:r w:rsidRPr="009C4E77">
        <w:rPr>
          <w:rStyle w:val="2"/>
          <w:lang w:val="ru-RU"/>
        </w:rPr>
        <w:t>.</w:t>
      </w:r>
      <w:proofErr w:type="spellStart"/>
      <w:r>
        <w:rPr>
          <w:rStyle w:val="2"/>
        </w:rPr>
        <w:t>tomsk</w:t>
      </w:r>
      <w:proofErr w:type="spellEnd"/>
      <w:r w:rsidRPr="009C4E77">
        <w:rPr>
          <w:rStyle w:val="2"/>
          <w:lang w:val="ru-RU"/>
        </w:rPr>
        <w:t>.</w:t>
      </w:r>
      <w:proofErr w:type="spellStart"/>
      <w:r>
        <w:rPr>
          <w:rStyle w:val="2"/>
        </w:rPr>
        <w:t>gov</w:t>
      </w:r>
      <w:proofErr w:type="spellEnd"/>
      <w:r w:rsidRPr="009C4E77">
        <w:rPr>
          <w:rStyle w:val="2"/>
          <w:lang w:val="ru-RU"/>
        </w:rPr>
        <w:t>.</w:t>
      </w:r>
      <w:proofErr w:type="spellStart"/>
      <w:r>
        <w:rPr>
          <w:rStyle w:val="2"/>
        </w:rPr>
        <w:t>ru</w:t>
      </w:r>
      <w:proofErr w:type="spellEnd"/>
      <w:r w:rsidRPr="009C4E77">
        <w:rPr>
          <w:rStyle w:val="2"/>
          <w:lang w:val="ru-RU"/>
        </w:rPr>
        <w:t xml:space="preserve"> </w:t>
      </w:r>
      <w:r>
        <w:rPr>
          <w:rStyle w:val="10"/>
        </w:rPr>
        <w:t>Государственные услуги: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proofErr w:type="gramStart"/>
      <w:r>
        <w:rPr>
          <w:rStyle w:val="10"/>
        </w:rPr>
        <w:t>Подготовка и выдача разрешений на строительство объектов капитального строительства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случаев, установленных частями 5 и 5.1 статьи 51 Градостроительного кодекса</w:t>
      </w:r>
      <w:proofErr w:type="gramEnd"/>
      <w:r>
        <w:rPr>
          <w:rStyle w:val="10"/>
        </w:rPr>
        <w:t xml:space="preserve"> Российской Федерации и другими федеральными законами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r>
        <w:rPr>
          <w:rStyle w:val="10"/>
        </w:rPr>
        <w:t>Подготовка и выдача разрешений на ввод объектов капитального строительства в эксплуатацию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</w:t>
      </w:r>
    </w:p>
    <w:p w:rsidR="009C4E77" w:rsidRPr="005272EB" w:rsidRDefault="009C4E77" w:rsidP="009C4E77">
      <w:pPr>
        <w:keepNext/>
        <w:keepLines/>
        <w:spacing w:line="278" w:lineRule="exact"/>
        <w:ind w:left="40"/>
        <w:rPr>
          <w:b/>
        </w:rPr>
      </w:pPr>
      <w:bookmarkStart w:id="1" w:name="bookmark1"/>
      <w:r w:rsidRPr="005272EB">
        <w:rPr>
          <w:rStyle w:val="1"/>
          <w:b/>
        </w:rPr>
        <w:t>Областное государственное автономное учреждение «Управление</w:t>
      </w:r>
      <w:bookmarkEnd w:id="1"/>
    </w:p>
    <w:p w:rsidR="009C4E77" w:rsidRPr="005272EB" w:rsidRDefault="009C4E77" w:rsidP="009C4E77">
      <w:pPr>
        <w:keepNext/>
        <w:keepLines/>
        <w:spacing w:line="278" w:lineRule="exact"/>
        <w:ind w:left="40"/>
        <w:rPr>
          <w:b/>
        </w:rPr>
      </w:pPr>
      <w:bookmarkStart w:id="2" w:name="bookmark2"/>
      <w:r w:rsidRPr="005272EB">
        <w:rPr>
          <w:rStyle w:val="1"/>
          <w:b/>
        </w:rPr>
        <w:t>государственной экспертизы проектной документации Томской области»</w:t>
      </w:r>
      <w:bookmarkEnd w:id="2"/>
    </w:p>
    <w:p w:rsidR="009C4E77" w:rsidRPr="005272EB" w:rsidRDefault="009C4E77" w:rsidP="009C4E77">
      <w:pPr>
        <w:keepNext/>
        <w:keepLines/>
        <w:spacing w:line="278" w:lineRule="exact"/>
        <w:ind w:left="40"/>
        <w:rPr>
          <w:b/>
        </w:rPr>
      </w:pPr>
      <w:bookmarkStart w:id="3" w:name="bookmark3"/>
      <w:r w:rsidRPr="005272EB">
        <w:rPr>
          <w:rStyle w:val="1"/>
          <w:b/>
        </w:rPr>
        <w:t>(ОГАУ «</w:t>
      </w:r>
      <w:proofErr w:type="spellStart"/>
      <w:r w:rsidRPr="005272EB">
        <w:rPr>
          <w:rStyle w:val="1"/>
          <w:b/>
        </w:rPr>
        <w:t>Томскгосэкспертиза</w:t>
      </w:r>
      <w:proofErr w:type="spellEnd"/>
      <w:r w:rsidRPr="005272EB">
        <w:rPr>
          <w:rStyle w:val="1"/>
          <w:b/>
        </w:rPr>
        <w:t>»)</w:t>
      </w:r>
      <w:bookmarkEnd w:id="3"/>
    </w:p>
    <w:p w:rsidR="009C4E77" w:rsidRDefault="009C4E77" w:rsidP="009C4E77">
      <w:pPr>
        <w:pStyle w:val="4"/>
        <w:shd w:val="clear" w:color="auto" w:fill="auto"/>
        <w:spacing w:after="0" w:line="278" w:lineRule="exact"/>
        <w:ind w:left="40" w:firstLine="0"/>
        <w:jc w:val="left"/>
      </w:pPr>
      <w:r>
        <w:rPr>
          <w:rStyle w:val="10"/>
        </w:rPr>
        <w:t xml:space="preserve">Адрес: г. Томск, пер. </w:t>
      </w:r>
      <w:proofErr w:type="spellStart"/>
      <w:r>
        <w:rPr>
          <w:rStyle w:val="10"/>
        </w:rPr>
        <w:t>Совпартшкольный</w:t>
      </w:r>
      <w:proofErr w:type="spellEnd"/>
      <w:r>
        <w:rPr>
          <w:rStyle w:val="10"/>
        </w:rPr>
        <w:t>, 13</w:t>
      </w:r>
    </w:p>
    <w:p w:rsidR="009C4E77" w:rsidRDefault="009C4E77" w:rsidP="009C4E77">
      <w:pPr>
        <w:pStyle w:val="4"/>
        <w:shd w:val="clear" w:color="auto" w:fill="auto"/>
        <w:spacing w:after="0" w:line="278" w:lineRule="exact"/>
        <w:ind w:left="40" w:firstLine="0"/>
        <w:jc w:val="left"/>
      </w:pPr>
      <w:r>
        <w:rPr>
          <w:rStyle w:val="10"/>
        </w:rPr>
        <w:t>Телефон: (3822) 51-30-68</w:t>
      </w:r>
    </w:p>
    <w:p w:rsidR="009C4E77" w:rsidRDefault="009C4E77" w:rsidP="009C4E77">
      <w:pPr>
        <w:pStyle w:val="4"/>
        <w:shd w:val="clear" w:color="auto" w:fill="auto"/>
        <w:spacing w:after="0" w:line="278" w:lineRule="exact"/>
        <w:ind w:left="40" w:firstLine="0"/>
        <w:jc w:val="left"/>
      </w:pPr>
      <w:r>
        <w:rPr>
          <w:rStyle w:val="10"/>
        </w:rPr>
        <w:t>E</w:t>
      </w:r>
      <w:r w:rsidRPr="00D3077F">
        <w:rPr>
          <w:rStyle w:val="10"/>
        </w:rPr>
        <w:t>-</w:t>
      </w:r>
      <w:proofErr w:type="spellStart"/>
      <w:r>
        <w:rPr>
          <w:rStyle w:val="10"/>
        </w:rPr>
        <w:t>mail</w:t>
      </w:r>
      <w:proofErr w:type="spellEnd"/>
      <w:r w:rsidRPr="00D3077F">
        <w:rPr>
          <w:rStyle w:val="10"/>
        </w:rPr>
        <w:t>:</w:t>
      </w:r>
      <w:hyperlink r:id="rId7" w:history="1">
        <w:r w:rsidRPr="00D3077F">
          <w:rPr>
            <w:rStyle w:val="a3"/>
          </w:rPr>
          <w:t xml:space="preserve"> </w:t>
        </w:r>
        <w:r>
          <w:rPr>
            <w:rStyle w:val="a3"/>
            <w:lang w:val="en-US"/>
          </w:rPr>
          <w:t>tomskexpert</w:t>
        </w:r>
        <w:r w:rsidRPr="00D3077F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D3077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9C4E77" w:rsidRDefault="009C4E77" w:rsidP="009C4E77">
      <w:pPr>
        <w:pStyle w:val="4"/>
        <w:shd w:val="clear" w:color="auto" w:fill="auto"/>
        <w:spacing w:after="0" w:line="278" w:lineRule="exact"/>
        <w:ind w:left="40" w:firstLine="0"/>
        <w:jc w:val="left"/>
      </w:pPr>
      <w:r>
        <w:rPr>
          <w:rStyle w:val="10"/>
        </w:rPr>
        <w:t>Адреса сайта: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 w:rsidRPr="00D3077F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D3077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tomskexpert</w:t>
        </w:r>
        <w:proofErr w:type="spellEnd"/>
        <w:r w:rsidRPr="00D3077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D3077F">
          <w:rPr>
            <w:rStyle w:val="a3"/>
          </w:rPr>
          <w:t>/</w:t>
        </w:r>
      </w:hyperlink>
    </w:p>
    <w:p w:rsidR="009C4E77" w:rsidRPr="005272EB" w:rsidRDefault="009C4E77" w:rsidP="009C4E77">
      <w:pPr>
        <w:pStyle w:val="4"/>
        <w:shd w:val="clear" w:color="auto" w:fill="auto"/>
        <w:spacing w:after="0" w:line="278" w:lineRule="exact"/>
        <w:ind w:left="40" w:firstLine="0"/>
        <w:jc w:val="left"/>
        <w:rPr>
          <w:b/>
        </w:rPr>
      </w:pPr>
      <w:r w:rsidRPr="005272EB">
        <w:rPr>
          <w:rStyle w:val="10"/>
          <w:b/>
        </w:rPr>
        <w:t>Государственные услуги: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r>
        <w:t>Государственная экспертиза проектной документации на соответствие требованиям технических регламентов, в том числе санитарн</w:t>
      </w:r>
      <w:proofErr w:type="gramStart"/>
      <w:r>
        <w:t>о-</w:t>
      </w:r>
      <w:proofErr w:type="gramEnd"/>
      <w:r>
        <w:t xml:space="preserve"> эпидемиологическим, экологическим требованиям государственной охраны объектов культурного наследия, требованиям пожарной, промышленной и</w:t>
      </w:r>
    </w:p>
    <w:p w:rsidR="009C4E77" w:rsidRDefault="009C4E77" w:rsidP="009C4E77">
      <w:pPr>
        <w:pStyle w:val="4"/>
        <w:shd w:val="clear" w:color="auto" w:fill="auto"/>
        <w:tabs>
          <w:tab w:val="left" w:leader="underscore" w:pos="803"/>
          <w:tab w:val="left" w:leader="underscore" w:pos="9496"/>
        </w:tabs>
        <w:spacing w:after="0" w:line="278" w:lineRule="exact"/>
        <w:ind w:left="40" w:firstLine="0"/>
        <w:jc w:val="left"/>
      </w:pPr>
      <w:r>
        <w:tab/>
      </w:r>
      <w:r>
        <w:rPr>
          <w:rStyle w:val="3"/>
        </w:rPr>
        <w:t>иной безопасности, а также результатам инженерных изысканий</w:t>
      </w:r>
      <w:r>
        <w:tab/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/>
        <w:jc w:val="left"/>
      </w:pPr>
      <w:r>
        <w:t>Государственная экспертиза инженерных изысканий на соответствие</w:t>
      </w:r>
    </w:p>
    <w:p w:rsidR="009C4E77" w:rsidRDefault="009C4E77" w:rsidP="009C4E77">
      <w:pPr>
        <w:pStyle w:val="4"/>
        <w:shd w:val="clear" w:color="auto" w:fill="auto"/>
        <w:tabs>
          <w:tab w:val="left" w:leader="underscore" w:pos="789"/>
          <w:tab w:val="left" w:leader="underscore" w:pos="9496"/>
        </w:tabs>
        <w:spacing w:after="0" w:line="278" w:lineRule="exact"/>
        <w:ind w:left="40" w:firstLine="0"/>
        <w:jc w:val="left"/>
      </w:pPr>
      <w:r>
        <w:tab/>
      </w:r>
      <w:r>
        <w:rPr>
          <w:rStyle w:val="3"/>
        </w:rPr>
        <w:t>требованиям технических регламентов</w:t>
      </w:r>
      <w:r>
        <w:tab/>
      </w:r>
    </w:p>
    <w:p w:rsidR="009C4E77" w:rsidRPr="005272EB" w:rsidRDefault="009C4E77" w:rsidP="009C4E77">
      <w:pPr>
        <w:keepNext/>
        <w:keepLines/>
        <w:spacing w:line="278" w:lineRule="exact"/>
        <w:ind w:left="40" w:right="140"/>
        <w:rPr>
          <w:b/>
          <w:sz w:val="22"/>
          <w:szCs w:val="22"/>
        </w:rPr>
      </w:pPr>
      <w:bookmarkStart w:id="4" w:name="bookmark4"/>
      <w:r w:rsidRPr="005272EB">
        <w:rPr>
          <w:rStyle w:val="1"/>
          <w:b/>
          <w:sz w:val="22"/>
          <w:szCs w:val="22"/>
        </w:rPr>
        <w:t>Органы местного самоуправления муниципальных образований Томской области</w:t>
      </w:r>
      <w:bookmarkEnd w:id="4"/>
    </w:p>
    <w:p w:rsidR="009C4E77" w:rsidRDefault="00A35658" w:rsidP="009C4E77">
      <w:pPr>
        <w:pStyle w:val="4"/>
        <w:shd w:val="clear" w:color="auto" w:fill="auto"/>
        <w:spacing w:after="0" w:line="278" w:lineRule="exact"/>
        <w:ind w:left="40" w:firstLine="0"/>
        <w:jc w:val="left"/>
      </w:pPr>
      <w:hyperlink r:id="rId9" w:history="1">
        <w:r w:rsidR="009C4E77">
          <w:rPr>
            <w:rStyle w:val="a3"/>
            <w:lang w:val="en-US"/>
          </w:rPr>
          <w:t>https</w:t>
        </w:r>
        <w:r w:rsidR="009C4E77" w:rsidRPr="00D3077F">
          <w:rPr>
            <w:rStyle w:val="a3"/>
          </w:rPr>
          <w:t>://</w:t>
        </w:r>
        <w:proofErr w:type="spellStart"/>
        <w:r w:rsidR="009C4E77">
          <w:rPr>
            <w:rStyle w:val="a3"/>
            <w:lang w:val="en-US"/>
          </w:rPr>
          <w:t>tomsk</w:t>
        </w:r>
        <w:proofErr w:type="spellEnd"/>
        <w:r w:rsidR="009C4E77" w:rsidRPr="00D3077F">
          <w:rPr>
            <w:rStyle w:val="a3"/>
          </w:rPr>
          <w:t>.</w:t>
        </w:r>
        <w:proofErr w:type="spellStart"/>
        <w:r w:rsidR="009C4E77">
          <w:rPr>
            <w:rStyle w:val="a3"/>
            <w:lang w:val="en-US"/>
          </w:rPr>
          <w:t>gov</w:t>
        </w:r>
        <w:proofErr w:type="spellEnd"/>
        <w:r w:rsidR="009C4E77" w:rsidRPr="00D3077F">
          <w:rPr>
            <w:rStyle w:val="a3"/>
          </w:rPr>
          <w:t>.</w:t>
        </w:r>
        <w:proofErr w:type="spellStart"/>
        <w:r w:rsidR="009C4E77">
          <w:rPr>
            <w:rStyle w:val="a3"/>
            <w:lang w:val="en-US"/>
          </w:rPr>
          <w:t>ru</w:t>
        </w:r>
        <w:proofErr w:type="spellEnd"/>
        <w:r w:rsidR="009C4E77" w:rsidRPr="00D3077F">
          <w:rPr>
            <w:rStyle w:val="a3"/>
          </w:rPr>
          <w:t>/</w:t>
        </w:r>
        <w:r w:rsidR="009C4E77">
          <w:rPr>
            <w:rStyle w:val="a3"/>
            <w:lang w:val="en-US"/>
          </w:rPr>
          <w:t>people</w:t>
        </w:r>
        <w:r w:rsidR="009C4E77" w:rsidRPr="00D3077F">
          <w:rPr>
            <w:rStyle w:val="a3"/>
          </w:rPr>
          <w:t>/</w:t>
        </w:r>
        <w:r w:rsidR="009C4E77">
          <w:rPr>
            <w:rStyle w:val="a3"/>
            <w:lang w:val="en-US"/>
          </w:rPr>
          <w:t>front</w:t>
        </w:r>
        <w:r w:rsidR="009C4E77" w:rsidRPr="00D3077F">
          <w:rPr>
            <w:rStyle w:val="a3"/>
          </w:rPr>
          <w:t>/</w:t>
        </w:r>
        <w:r w:rsidR="009C4E77">
          <w:rPr>
            <w:rStyle w:val="a3"/>
            <w:lang w:val="en-US"/>
          </w:rPr>
          <w:t>maps</w:t>
        </w:r>
      </w:hyperlink>
    </w:p>
    <w:p w:rsidR="009C4E77" w:rsidRPr="005272EB" w:rsidRDefault="009C4E77" w:rsidP="009C4E77">
      <w:pPr>
        <w:pStyle w:val="4"/>
        <w:shd w:val="clear" w:color="auto" w:fill="auto"/>
        <w:tabs>
          <w:tab w:val="left" w:leader="underscore" w:pos="9453"/>
        </w:tabs>
        <w:spacing w:after="0" w:line="278" w:lineRule="exact"/>
        <w:ind w:left="40" w:firstLine="0"/>
        <w:jc w:val="left"/>
        <w:rPr>
          <w:b/>
        </w:rPr>
      </w:pPr>
      <w:r w:rsidRPr="005272EB">
        <w:rPr>
          <w:rStyle w:val="3"/>
          <w:b/>
        </w:rPr>
        <w:t>Муниципальные услуги:</w:t>
      </w:r>
      <w:r w:rsidRPr="005272EB">
        <w:rPr>
          <w:b/>
        </w:rPr>
        <w:tab/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r>
        <w:t>Подготовка и выдача разрешений на строительство объектов капитального строительства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/>
        <w:jc w:val="left"/>
      </w:pPr>
      <w:r>
        <w:t>Подготовка и выдача разрешений на ввод объектов в эксплуатацию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/>
        <w:jc w:val="left"/>
      </w:pPr>
      <w:r>
        <w:t>Подготовка и выдача градостроительного плана земельного участка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r>
        <w:t>Предоставления разрешения на условно разрешенный вид использований земельного участка или объекта капитального строительства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r>
        <w:t>Предоставления разрешения на отклонение от предельных параметров разрешенного строительства, реконструкции объектов капитального</w:t>
      </w:r>
    </w:p>
    <w:p w:rsidR="009C4E77" w:rsidRDefault="009C4E77" w:rsidP="009C4E77">
      <w:pPr>
        <w:pStyle w:val="4"/>
        <w:shd w:val="clear" w:color="auto" w:fill="auto"/>
        <w:tabs>
          <w:tab w:val="left" w:leader="underscore" w:pos="798"/>
          <w:tab w:val="left" w:leader="underscore" w:pos="9496"/>
        </w:tabs>
        <w:spacing w:after="0" w:line="278" w:lineRule="exact"/>
        <w:ind w:left="40" w:firstLine="0"/>
        <w:jc w:val="left"/>
      </w:pPr>
      <w:r>
        <w:tab/>
      </w:r>
      <w:r>
        <w:rPr>
          <w:rStyle w:val="3"/>
        </w:rPr>
        <w:t>строительства</w:t>
      </w:r>
      <w:r>
        <w:tab/>
      </w:r>
    </w:p>
    <w:p w:rsidR="009C4E77" w:rsidRDefault="009C4E77" w:rsidP="009C4E77">
      <w:pPr>
        <w:keepNext/>
        <w:keepLines/>
        <w:spacing w:line="230" w:lineRule="exact"/>
        <w:ind w:left="40"/>
        <w:rPr>
          <w:rStyle w:val="1"/>
        </w:rPr>
      </w:pPr>
    </w:p>
    <w:p w:rsidR="009C4E77" w:rsidRPr="00FC3332" w:rsidRDefault="009C4E77" w:rsidP="009C4E77">
      <w:pPr>
        <w:keepNext/>
        <w:keepLines/>
        <w:spacing w:line="230" w:lineRule="exact"/>
        <w:ind w:left="40"/>
        <w:rPr>
          <w:b/>
          <w:highlight w:val="green"/>
        </w:rPr>
      </w:pPr>
      <w:r w:rsidRPr="00FC3332">
        <w:rPr>
          <w:rStyle w:val="1"/>
          <w:b/>
        </w:rPr>
        <w:t>Отдел архитектуры и строительства</w:t>
      </w:r>
    </w:p>
    <w:p w:rsidR="009C4E77" w:rsidRPr="00081C3F" w:rsidRDefault="009C4E77" w:rsidP="009C4E77">
      <w:pPr>
        <w:keepNext/>
        <w:keepLines/>
        <w:spacing w:line="230" w:lineRule="exact"/>
        <w:ind w:left="40"/>
      </w:pPr>
      <w:r w:rsidRPr="00081C3F">
        <w:rPr>
          <w:rStyle w:val="1"/>
        </w:rPr>
        <w:t xml:space="preserve">Администрации Первомайского района, </w:t>
      </w:r>
    </w:p>
    <w:p w:rsidR="009C4E77" w:rsidRDefault="009C4E77" w:rsidP="009C4E77">
      <w:pPr>
        <w:pStyle w:val="4"/>
        <w:shd w:val="clear" w:color="auto" w:fill="auto"/>
        <w:spacing w:after="0" w:line="278" w:lineRule="exact"/>
        <w:ind w:left="40" w:right="140" w:firstLine="0"/>
        <w:jc w:val="left"/>
        <w:rPr>
          <w:sz w:val="15"/>
          <w:szCs w:val="15"/>
          <w:shd w:val="clear" w:color="auto" w:fill="FFFFFF"/>
        </w:rPr>
      </w:pPr>
      <w:r w:rsidRPr="004321E3">
        <w:rPr>
          <w:rStyle w:val="10"/>
        </w:rPr>
        <w:t>Адрес: 636942, Томская область, Первомайский р-н, с.</w:t>
      </w:r>
      <w:r w:rsidR="00081C3F">
        <w:rPr>
          <w:rStyle w:val="10"/>
        </w:rPr>
        <w:t xml:space="preserve"> </w:t>
      </w:r>
      <w:proofErr w:type="gramStart"/>
      <w:r w:rsidRPr="004321E3">
        <w:rPr>
          <w:rStyle w:val="10"/>
        </w:rPr>
        <w:t>Первомайское</w:t>
      </w:r>
      <w:proofErr w:type="gramEnd"/>
      <w:r w:rsidRPr="00081C3F">
        <w:rPr>
          <w:rStyle w:val="10"/>
        </w:rPr>
        <w:t xml:space="preserve">, </w:t>
      </w:r>
      <w:r w:rsidRPr="00081C3F">
        <w:rPr>
          <w:rFonts w:ascii="Times New Roman" w:hAnsi="Times New Roman" w:cs="Times New Roman"/>
          <w:sz w:val="24"/>
          <w:szCs w:val="24"/>
          <w:shd w:val="clear" w:color="auto" w:fill="FFFFFF"/>
        </w:rPr>
        <w:t>ул. Ленинская 38,</w:t>
      </w:r>
      <w:r>
        <w:rPr>
          <w:sz w:val="15"/>
          <w:szCs w:val="15"/>
          <w:shd w:val="clear" w:color="auto" w:fill="FFFFFF"/>
        </w:rPr>
        <w:t xml:space="preserve"> </w:t>
      </w:r>
    </w:p>
    <w:p w:rsidR="009C4E77" w:rsidRPr="004321E3" w:rsidRDefault="009C4E77" w:rsidP="009C4E77">
      <w:pPr>
        <w:pStyle w:val="4"/>
        <w:shd w:val="clear" w:color="auto" w:fill="auto"/>
        <w:spacing w:after="0" w:line="278" w:lineRule="exact"/>
        <w:ind w:left="40" w:right="140" w:firstLine="0"/>
        <w:jc w:val="left"/>
        <w:rPr>
          <w:highlight w:val="yellow"/>
        </w:rPr>
      </w:pPr>
      <w:r w:rsidRPr="004321E3">
        <w:rPr>
          <w:rStyle w:val="10"/>
        </w:rPr>
        <w:t xml:space="preserve">Тел.: 8(38245) </w:t>
      </w:r>
      <w:r>
        <w:rPr>
          <w:rStyle w:val="10"/>
        </w:rPr>
        <w:t>2-24-52</w:t>
      </w:r>
      <w:r w:rsidRPr="004321E3">
        <w:rPr>
          <w:rStyle w:val="10"/>
        </w:rPr>
        <w:t xml:space="preserve"> Факс: 8(38245) </w:t>
      </w:r>
      <w:r>
        <w:rPr>
          <w:rStyle w:val="10"/>
        </w:rPr>
        <w:t>2-24-52</w:t>
      </w:r>
      <w:r w:rsidRPr="004321E3">
        <w:rPr>
          <w:rStyle w:val="10"/>
        </w:rPr>
        <w:t>.</w:t>
      </w:r>
    </w:p>
    <w:p w:rsidR="009C4E77" w:rsidRPr="00081C3F" w:rsidRDefault="009C4E77" w:rsidP="009C4E77">
      <w:r w:rsidRPr="002A372B">
        <w:rPr>
          <w:rStyle w:val="10"/>
        </w:rPr>
        <w:t>Адреса электронной почты:</w:t>
      </w:r>
      <w:r w:rsidRPr="004321E3">
        <w:rPr>
          <w:rStyle w:val="10"/>
        </w:rPr>
        <w:t xml:space="preserve"> </w:t>
      </w:r>
      <w:proofErr w:type="spellStart"/>
      <w:r w:rsidR="00081C3F">
        <w:rPr>
          <w:lang w:val="en-US"/>
        </w:rPr>
        <w:t>pmadm</w:t>
      </w:r>
      <w:proofErr w:type="spellEnd"/>
      <w:r w:rsidR="00081C3F" w:rsidRPr="00081C3F">
        <w:t>@</w:t>
      </w:r>
      <w:proofErr w:type="spellStart"/>
      <w:r w:rsidR="00081C3F">
        <w:rPr>
          <w:lang w:val="en-US"/>
        </w:rPr>
        <w:t>tomsk</w:t>
      </w:r>
      <w:proofErr w:type="spellEnd"/>
      <w:r w:rsidR="00081C3F" w:rsidRPr="00081C3F">
        <w:t>.</w:t>
      </w:r>
      <w:proofErr w:type="spellStart"/>
      <w:r w:rsidR="00081C3F">
        <w:rPr>
          <w:lang w:val="en-US"/>
        </w:rPr>
        <w:t>gov</w:t>
      </w:r>
      <w:proofErr w:type="spellEnd"/>
      <w:r w:rsidR="00081C3F" w:rsidRPr="00081C3F">
        <w:t>.</w:t>
      </w:r>
      <w:proofErr w:type="spellStart"/>
      <w:r w:rsidR="00081C3F">
        <w:rPr>
          <w:lang w:val="en-US"/>
        </w:rPr>
        <w:t>ru</w:t>
      </w:r>
      <w:proofErr w:type="spellEnd"/>
      <w:r w:rsidRPr="00081C3F">
        <w:t xml:space="preserve">. </w:t>
      </w:r>
      <w:r w:rsidRPr="00081C3F">
        <w:rPr>
          <w:rStyle w:val="10"/>
        </w:rPr>
        <w:t>А</w:t>
      </w:r>
      <w:r w:rsidRPr="004321E3">
        <w:rPr>
          <w:rStyle w:val="10"/>
        </w:rPr>
        <w:t xml:space="preserve">дрес сайта: </w:t>
      </w:r>
      <w:r w:rsidR="00081C3F">
        <w:rPr>
          <w:lang w:val="en-US"/>
        </w:rPr>
        <w:t>http</w:t>
      </w:r>
      <w:r w:rsidR="00081C3F">
        <w:t>:</w:t>
      </w:r>
      <w:r w:rsidR="00081C3F" w:rsidRPr="00081C3F">
        <w:t>//</w:t>
      </w:r>
      <w:r w:rsidR="00081C3F">
        <w:rPr>
          <w:lang w:val="en-US"/>
        </w:rPr>
        <w:t>pmr</w:t>
      </w:r>
      <w:r w:rsidR="00081C3F" w:rsidRPr="00081C3F">
        <w:t>.</w:t>
      </w:r>
      <w:r w:rsidR="00081C3F">
        <w:rPr>
          <w:lang w:val="en-US"/>
        </w:rPr>
        <w:t>tomsk</w:t>
      </w:r>
      <w:r w:rsidR="00081C3F" w:rsidRPr="00081C3F">
        <w:t>.</w:t>
      </w:r>
      <w:r w:rsidR="00081C3F">
        <w:rPr>
          <w:lang w:val="en-US"/>
        </w:rPr>
        <w:t>ru</w:t>
      </w:r>
    </w:p>
    <w:p w:rsidR="009C4E77" w:rsidRDefault="009C4E77" w:rsidP="009C4E77">
      <w:r>
        <w:rPr>
          <w:rStyle w:val="10"/>
        </w:rPr>
        <w:t>Государственные услуги: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r>
        <w:t>Подготовка и выдача разрешений на строительство объектов капитального строительства</w:t>
      </w:r>
      <w:r w:rsidR="00FC3332">
        <w:t>.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/>
        <w:jc w:val="left"/>
      </w:pPr>
      <w:r>
        <w:t>Подготовка и выдача разрешений на ввод объектов в эксплуатацию</w:t>
      </w:r>
      <w:r w:rsidR="00FC3332">
        <w:t>.</w:t>
      </w:r>
    </w:p>
    <w:p w:rsidR="007A0749" w:rsidRPr="00FC3332" w:rsidRDefault="00FC3332" w:rsidP="007A0749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r w:rsidRPr="00FC3332">
        <w:t>Выдача документов о согласовании и переустройстве и  (или) перепланировки жилого помещения.</w:t>
      </w:r>
    </w:p>
    <w:p w:rsidR="008B379F" w:rsidRPr="00FC3332" w:rsidRDefault="00FC3332" w:rsidP="008B379F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/>
        <w:jc w:val="left"/>
      </w:pPr>
      <w:r w:rsidRPr="00FC3332">
        <w:t xml:space="preserve">Перевод жилого помещения в </w:t>
      </w:r>
      <w:proofErr w:type="gramStart"/>
      <w:r w:rsidRPr="00FC3332">
        <w:t>нежилое</w:t>
      </w:r>
      <w:proofErr w:type="gramEnd"/>
      <w:r w:rsidRPr="00FC3332">
        <w:t>.</w:t>
      </w:r>
    </w:p>
    <w:p w:rsidR="00FC3332" w:rsidRPr="00FC3332" w:rsidRDefault="00FC3332" w:rsidP="00FC3332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/>
        <w:jc w:val="left"/>
      </w:pPr>
      <w:r w:rsidRPr="00FC3332">
        <w:t xml:space="preserve">Перевод </w:t>
      </w:r>
      <w:r w:rsidRPr="00FC3332">
        <w:t xml:space="preserve">нежилого помещения в </w:t>
      </w:r>
      <w:proofErr w:type="gramStart"/>
      <w:r w:rsidRPr="00FC3332">
        <w:t>жилое</w:t>
      </w:r>
      <w:proofErr w:type="gramEnd"/>
      <w:r w:rsidRPr="00FC3332">
        <w:t>.</w:t>
      </w:r>
    </w:p>
    <w:p w:rsidR="00FC3332" w:rsidRPr="00FC3332" w:rsidRDefault="00FC3332" w:rsidP="00FC3332">
      <w:pPr>
        <w:pStyle w:val="4"/>
        <w:shd w:val="clear" w:color="auto" w:fill="auto"/>
        <w:tabs>
          <w:tab w:val="left" w:pos="770"/>
        </w:tabs>
        <w:spacing w:after="0" w:line="278" w:lineRule="exact"/>
        <w:ind w:left="780" w:firstLine="0"/>
        <w:jc w:val="left"/>
      </w:pPr>
    </w:p>
    <w:p w:rsidR="009C4E77" w:rsidRDefault="009C4E77" w:rsidP="00FC3332">
      <w:pPr>
        <w:keepNext/>
        <w:keepLines/>
        <w:spacing w:line="230" w:lineRule="exact"/>
        <w:rPr>
          <w:rStyle w:val="1"/>
        </w:rPr>
      </w:pPr>
      <w:bookmarkStart w:id="5" w:name="_GoBack"/>
    </w:p>
    <w:bookmarkEnd w:id="5"/>
    <w:p w:rsidR="009C4E77" w:rsidRDefault="009C4E77" w:rsidP="009C4E77">
      <w:pPr>
        <w:keepNext/>
        <w:keepLines/>
        <w:spacing w:line="230" w:lineRule="exact"/>
        <w:ind w:left="40"/>
        <w:rPr>
          <w:rStyle w:val="1"/>
        </w:rPr>
      </w:pPr>
    </w:p>
    <w:p w:rsidR="009C4E77" w:rsidRPr="00FC3332" w:rsidRDefault="009C4E77" w:rsidP="009C4E77">
      <w:pPr>
        <w:keepNext/>
        <w:keepLines/>
        <w:spacing w:line="230" w:lineRule="exact"/>
        <w:ind w:left="40"/>
        <w:rPr>
          <w:b/>
        </w:rPr>
      </w:pPr>
      <w:r w:rsidRPr="00FC3332">
        <w:rPr>
          <w:rStyle w:val="1"/>
          <w:b/>
        </w:rPr>
        <w:t>Администрация му</w:t>
      </w:r>
      <w:r w:rsidR="005272EB" w:rsidRPr="00FC3332">
        <w:rPr>
          <w:rStyle w:val="1"/>
          <w:b/>
        </w:rPr>
        <w:t>ниципального образования Улу-Ю</w:t>
      </w:r>
      <w:r w:rsidRPr="00FC3332">
        <w:rPr>
          <w:rStyle w:val="1"/>
          <w:b/>
        </w:rPr>
        <w:t>льское сельское поселение</w:t>
      </w:r>
    </w:p>
    <w:p w:rsidR="009C4E77" w:rsidRDefault="005272EB" w:rsidP="009C4E77">
      <w:pPr>
        <w:pStyle w:val="4"/>
        <w:shd w:val="clear" w:color="auto" w:fill="auto"/>
        <w:spacing w:after="0" w:line="278" w:lineRule="exact"/>
        <w:ind w:left="40" w:right="140" w:firstLine="0"/>
        <w:jc w:val="left"/>
      </w:pPr>
      <w:proofErr w:type="gramStart"/>
      <w:r>
        <w:rPr>
          <w:rStyle w:val="10"/>
        </w:rPr>
        <w:t>Адрес: 636948</w:t>
      </w:r>
      <w:r w:rsidR="009C4E77">
        <w:rPr>
          <w:rStyle w:val="10"/>
        </w:rPr>
        <w:t>, Томс</w:t>
      </w:r>
      <w:r>
        <w:rPr>
          <w:rStyle w:val="10"/>
        </w:rPr>
        <w:t>кая область, Первомайский р-н, п. Улу-Юл, ул. 50 лет Октября</w:t>
      </w:r>
      <w:r w:rsidR="009C4E77">
        <w:rPr>
          <w:rStyle w:val="10"/>
        </w:rPr>
        <w:t>,</w:t>
      </w:r>
      <w:r>
        <w:rPr>
          <w:rStyle w:val="10"/>
        </w:rPr>
        <w:t xml:space="preserve"> д.5, Тел.: 8(38245) 44-123 Факс: 8(38245) 44-123</w:t>
      </w:r>
      <w:r w:rsidR="009C4E77">
        <w:rPr>
          <w:rStyle w:val="10"/>
        </w:rPr>
        <w:t>.</w:t>
      </w:r>
      <w:proofErr w:type="gramEnd"/>
    </w:p>
    <w:p w:rsidR="009C4E77" w:rsidRDefault="009C4E77" w:rsidP="009C4E77">
      <w:r>
        <w:rPr>
          <w:rStyle w:val="10"/>
        </w:rPr>
        <w:t xml:space="preserve">Адреса электронной почты: </w:t>
      </w:r>
      <w:hyperlink r:id="rId10" w:history="1">
        <w:r w:rsidR="005272EB" w:rsidRPr="00A93962">
          <w:rPr>
            <w:rStyle w:val="a3"/>
            <w:lang w:val="en-US"/>
          </w:rPr>
          <w:t>ulu</w:t>
        </w:r>
        <w:r w:rsidR="005272EB" w:rsidRPr="00A93962">
          <w:rPr>
            <w:rStyle w:val="a3"/>
          </w:rPr>
          <w:t>sp@tomsk.gov.ru</w:t>
        </w:r>
      </w:hyperlink>
      <w:r>
        <w:t xml:space="preserve">. </w:t>
      </w:r>
      <w:r>
        <w:rPr>
          <w:rStyle w:val="10"/>
        </w:rPr>
        <w:t xml:space="preserve">Адрес сайта: </w:t>
      </w:r>
      <w:hyperlink r:id="rId11" w:history="1">
        <w:r w:rsidR="005272EB" w:rsidRPr="00A93962">
          <w:rPr>
            <w:rStyle w:val="a3"/>
            <w:rFonts w:eastAsia="Calibri"/>
            <w:lang w:val="en-US"/>
          </w:rPr>
          <w:t>www</w:t>
        </w:r>
        <w:r w:rsidR="005272EB" w:rsidRPr="005272EB">
          <w:rPr>
            <w:rStyle w:val="a3"/>
            <w:rFonts w:eastAsia="Calibri"/>
          </w:rPr>
          <w:t>.</w:t>
        </w:r>
        <w:proofErr w:type="spellStart"/>
        <w:r w:rsidR="005272EB" w:rsidRPr="00A93962">
          <w:rPr>
            <w:rStyle w:val="a3"/>
            <w:rFonts w:eastAsia="Calibri"/>
            <w:lang w:val="en-US"/>
          </w:rPr>
          <w:t>ulusp</w:t>
        </w:r>
        <w:proofErr w:type="spellEnd"/>
        <w:r w:rsidR="005272EB" w:rsidRPr="00A93962">
          <w:rPr>
            <w:rStyle w:val="a3"/>
            <w:rFonts w:eastAsia="Calibri"/>
          </w:rPr>
          <w:t>.</w:t>
        </w:r>
        <w:proofErr w:type="spellStart"/>
        <w:r w:rsidR="005272EB" w:rsidRPr="00A93962">
          <w:rPr>
            <w:rStyle w:val="a3"/>
            <w:rFonts w:eastAsia="Calibri"/>
          </w:rPr>
          <w:t>ru</w:t>
        </w:r>
        <w:proofErr w:type="spellEnd"/>
      </w:hyperlink>
      <w:r>
        <w:t xml:space="preserve"> </w:t>
      </w:r>
      <w:r>
        <w:rPr>
          <w:rStyle w:val="10"/>
        </w:rPr>
        <w:t>Государственные услуги:</w:t>
      </w:r>
    </w:p>
    <w:p w:rsidR="009C4E77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/>
        <w:jc w:val="left"/>
      </w:pPr>
      <w:r>
        <w:t>Подготовка и выдача градостроительного плана земельного участка</w:t>
      </w:r>
    </w:p>
    <w:p w:rsidR="009C4E77" w:rsidRPr="004321E3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r w:rsidRPr="004321E3">
        <w:t>Предоставление разрешения на условно разрешенный вид использований земельного участка или объекта капитального строительства</w:t>
      </w:r>
    </w:p>
    <w:p w:rsidR="009C4E77" w:rsidRPr="004321E3" w:rsidRDefault="009C4E77" w:rsidP="009C4E77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8" w:lineRule="exact"/>
        <w:ind w:left="780" w:right="140"/>
        <w:jc w:val="left"/>
      </w:pPr>
      <w:r w:rsidRPr="004321E3">
        <w:t>Предоставление разрешения на отклонение от предельных параметров разрешенного строительства, реконструкции объектов капитального</w:t>
      </w:r>
    </w:p>
    <w:p w:rsidR="009C4E77" w:rsidRDefault="009C4E77" w:rsidP="009C4E77">
      <w:pPr>
        <w:pStyle w:val="4"/>
        <w:shd w:val="clear" w:color="auto" w:fill="auto"/>
        <w:tabs>
          <w:tab w:val="left" w:leader="underscore" w:pos="798"/>
          <w:tab w:val="left" w:leader="underscore" w:pos="9496"/>
        </w:tabs>
        <w:spacing w:after="0" w:line="278" w:lineRule="exact"/>
        <w:ind w:left="40" w:firstLine="0"/>
        <w:jc w:val="left"/>
      </w:pPr>
      <w:r w:rsidRPr="004321E3">
        <w:tab/>
      </w:r>
      <w:r w:rsidRPr="004321E3">
        <w:rPr>
          <w:rStyle w:val="3"/>
        </w:rPr>
        <w:t>строительства</w:t>
      </w:r>
      <w:r>
        <w:tab/>
      </w:r>
    </w:p>
    <w:p w:rsidR="009C4E77" w:rsidRPr="000625F8" w:rsidRDefault="009C4E77" w:rsidP="009C4E77">
      <w:pPr>
        <w:pStyle w:val="a5"/>
        <w:widowControl w:val="0"/>
        <w:autoSpaceDE w:val="0"/>
        <w:autoSpaceDN w:val="0"/>
        <w:adjustRightInd w:val="0"/>
      </w:pPr>
    </w:p>
    <w:p w:rsidR="00A851B4" w:rsidRDefault="00A851B4"/>
    <w:sectPr w:rsidR="00A851B4" w:rsidSect="009C4E77">
      <w:pgSz w:w="11905" w:h="16837"/>
      <w:pgMar w:top="610" w:right="1054" w:bottom="1215" w:left="138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0E9"/>
    <w:multiLevelType w:val="multilevel"/>
    <w:tmpl w:val="D35C1B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95"/>
    <w:rsid w:val="00081C3F"/>
    <w:rsid w:val="005272EB"/>
    <w:rsid w:val="007A0749"/>
    <w:rsid w:val="008B379F"/>
    <w:rsid w:val="009C4E77"/>
    <w:rsid w:val="00A35658"/>
    <w:rsid w:val="00A851B4"/>
    <w:rsid w:val="00B77995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E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E77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9C4E77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9C4E7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1"/>
    <w:basedOn w:val="a4"/>
    <w:rsid w:val="009C4E77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9C4E77"/>
    <w:rPr>
      <w:rFonts w:ascii="Arial" w:eastAsia="Arial" w:hAnsi="Arial" w:cs="Arial"/>
      <w:sz w:val="23"/>
      <w:szCs w:val="23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4"/>
    <w:rsid w:val="009C4E77"/>
    <w:rPr>
      <w:rFonts w:ascii="Arial" w:eastAsia="Arial" w:hAnsi="Arial" w:cs="Arial"/>
      <w:sz w:val="23"/>
      <w:szCs w:val="23"/>
      <w:u w:val="single"/>
      <w:shd w:val="clear" w:color="auto" w:fill="FFFFFF"/>
    </w:rPr>
  </w:style>
  <w:style w:type="paragraph" w:customStyle="1" w:styleId="4">
    <w:name w:val="Основной текст4"/>
    <w:basedOn w:val="a"/>
    <w:link w:val="a4"/>
    <w:rsid w:val="009C4E77"/>
    <w:pPr>
      <w:shd w:val="clear" w:color="auto" w:fill="FFFFFF"/>
      <w:spacing w:after="240" w:line="274" w:lineRule="exact"/>
      <w:ind w:hanging="380"/>
      <w:jc w:val="center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9C4E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5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65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E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E77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9C4E77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9C4E7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1"/>
    <w:basedOn w:val="a4"/>
    <w:rsid w:val="009C4E77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9C4E77"/>
    <w:rPr>
      <w:rFonts w:ascii="Arial" w:eastAsia="Arial" w:hAnsi="Arial" w:cs="Arial"/>
      <w:sz w:val="23"/>
      <w:szCs w:val="23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4"/>
    <w:rsid w:val="009C4E77"/>
    <w:rPr>
      <w:rFonts w:ascii="Arial" w:eastAsia="Arial" w:hAnsi="Arial" w:cs="Arial"/>
      <w:sz w:val="23"/>
      <w:szCs w:val="23"/>
      <w:u w:val="single"/>
      <w:shd w:val="clear" w:color="auto" w:fill="FFFFFF"/>
    </w:rPr>
  </w:style>
  <w:style w:type="paragraph" w:customStyle="1" w:styleId="4">
    <w:name w:val="Основной текст4"/>
    <w:basedOn w:val="a"/>
    <w:link w:val="a4"/>
    <w:rsid w:val="009C4E77"/>
    <w:pPr>
      <w:shd w:val="clear" w:color="auto" w:fill="FFFFFF"/>
      <w:spacing w:after="240" w:line="274" w:lineRule="exact"/>
      <w:ind w:hanging="380"/>
      <w:jc w:val="center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9C4E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5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65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skexper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omskexper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@ds.tomsk.gov.ru" TargetMode="External"/><Relationship Id="rId11" Type="http://schemas.openxmlformats.org/officeDocument/2006/relationships/hyperlink" Target="http://www.ulu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lusp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msk.gov.ru/people/front/ma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2018-06-29T01:23:00Z</cp:lastPrinted>
  <dcterms:created xsi:type="dcterms:W3CDTF">2018-06-28T08:01:00Z</dcterms:created>
  <dcterms:modified xsi:type="dcterms:W3CDTF">2018-06-29T01:23:00Z</dcterms:modified>
</cp:coreProperties>
</file>